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54" w:type="dxa"/>
        <w:tblInd w:w="7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329"/>
        <w:gridCol w:w="2475"/>
        <w:gridCol w:w="2475"/>
        <w:gridCol w:w="2475"/>
        <w:tblGridChange w:id="0">
          <w:tblGrid>
            <w:gridCol w:w="2329"/>
            <w:gridCol w:w="2475"/>
            <w:gridCol w:w="2475"/>
            <w:gridCol w:w="2475"/>
          </w:tblGrid>
        </w:tblGridChange>
      </w:tblGrid>
      <w:tr w:rsidR="004D4E03" w14:paraId="19671995" w14:textId="77777777" w:rsidTr="732761BA">
        <w:trPr>
          <w:trHeight w:val="300"/>
        </w:trPr>
        <w:tc>
          <w:tcPr>
            <w:tcW w:w="2329" w:type="dxa"/>
            <w:vMerge w:val="restart"/>
            <w:tcBorders>
              <w:top w:val="single" w:sz="4" w:space="0" w:color="auto"/>
              <w:left w:val="single" w:sz="4" w:space="0" w:color="auto"/>
              <w:right w:val="single" w:sz="4" w:space="0" w:color="auto"/>
            </w:tcBorders>
            <w:vAlign w:val="center"/>
          </w:tcPr>
          <w:p w14:paraId="489EFD0C" w14:textId="77777777" w:rsidR="004D4E03" w:rsidRPr="004D4E03" w:rsidRDefault="613051F8" w:rsidP="1A59F108">
            <w:pPr>
              <w:spacing w:before="120" w:after="120"/>
              <w:rPr>
                <w:rFonts w:ascii="Arial" w:eastAsia="Arial" w:hAnsi="Arial" w:cs="Arial"/>
                <w:b/>
                <w:bCs/>
                <w:color w:val="000000"/>
              </w:rPr>
            </w:pPr>
            <w:commentRangeStart w:id="1"/>
            <w:r w:rsidRPr="1A59F108">
              <w:rPr>
                <w:rFonts w:ascii="Arial" w:eastAsia="Arial" w:hAnsi="Arial" w:cs="Arial"/>
                <w:b/>
                <w:bCs/>
                <w:color w:val="000000" w:themeColor="text1"/>
              </w:rPr>
              <w:t>Datos del área Gestora.</w:t>
            </w:r>
          </w:p>
        </w:tc>
        <w:tc>
          <w:tcPr>
            <w:tcW w:w="4950" w:type="dxa"/>
            <w:gridSpan w:val="2"/>
            <w:vAlign w:val="center"/>
          </w:tcPr>
          <w:p w14:paraId="165E9858" w14:textId="77777777" w:rsidR="004D4E03" w:rsidRPr="00CE466D" w:rsidRDefault="004D4E03" w:rsidP="004D4E03">
            <w:pPr>
              <w:ind w:left="6"/>
              <w:rPr>
                <w:rFonts w:ascii="Arial" w:eastAsia="Arial" w:hAnsi="Arial" w:cs="Arial"/>
                <w:b/>
              </w:rPr>
            </w:pPr>
            <w:r w:rsidRPr="3F9F8FEF">
              <w:rPr>
                <w:rFonts w:ascii="Arial" w:eastAsia="Arial" w:hAnsi="Arial" w:cs="Arial"/>
                <w:b/>
              </w:rPr>
              <w:t>Dependencia solicitante:</w:t>
            </w:r>
          </w:p>
        </w:tc>
        <w:tc>
          <w:tcPr>
            <w:tcW w:w="2475" w:type="dxa"/>
            <w:tcBorders>
              <w:top w:val="single" w:sz="4" w:space="0" w:color="auto"/>
              <w:left w:val="single" w:sz="4" w:space="0" w:color="auto"/>
              <w:bottom w:val="single" w:sz="4" w:space="0" w:color="auto"/>
              <w:right w:val="single" w:sz="4" w:space="0" w:color="auto"/>
            </w:tcBorders>
          </w:tcPr>
          <w:p w14:paraId="2BA5EA5D" w14:textId="77777777" w:rsidR="00BB76BE" w:rsidRDefault="00BB76BE" w:rsidP="00BB76BE">
            <w:pPr>
              <w:adjustRightInd w:val="0"/>
              <w:jc w:val="both"/>
              <w:rPr>
                <w:rFonts w:ascii="Arial" w:eastAsia="Arial" w:hAnsi="Arial" w:cs="Arial"/>
                <w:sz w:val="19"/>
                <w:szCs w:val="19"/>
                <w:lang w:val="es-CO" w:eastAsia="es-CO"/>
              </w:rPr>
            </w:pPr>
            <w:r w:rsidRPr="3F9F8FEF">
              <w:rPr>
                <w:rFonts w:ascii="Arial" w:eastAsia="Arial" w:hAnsi="Arial" w:cs="Arial"/>
                <w:sz w:val="19"/>
                <w:szCs w:val="19"/>
                <w:lang w:val="es-CO" w:eastAsia="es-CO"/>
              </w:rPr>
              <w:t>GRUPO DE TECNOLOGÍAS DE LA</w:t>
            </w:r>
          </w:p>
          <w:p w14:paraId="4607196C" w14:textId="0686EAA9" w:rsidR="004D4E03" w:rsidRPr="00E66D67" w:rsidRDefault="4E1402E0" w:rsidP="00E66D67">
            <w:pPr>
              <w:adjustRightInd w:val="0"/>
              <w:rPr>
                <w:rFonts w:ascii="Arial" w:eastAsia="Arial" w:hAnsi="Arial" w:cs="Arial"/>
                <w:sz w:val="19"/>
                <w:szCs w:val="19"/>
                <w:lang w:val="es-CO" w:eastAsia="es-CO"/>
              </w:rPr>
            </w:pPr>
            <w:r w:rsidRPr="1A59F108">
              <w:rPr>
                <w:rFonts w:ascii="Arial" w:eastAsia="Arial" w:hAnsi="Arial" w:cs="Arial"/>
                <w:sz w:val="19"/>
                <w:szCs w:val="19"/>
                <w:lang w:val="es-CO" w:eastAsia="es-CO"/>
              </w:rPr>
              <w:t>INFORMACIÓN Y LAS</w:t>
            </w:r>
            <w:r w:rsidR="79F7F87B" w:rsidRPr="1A59F108">
              <w:rPr>
                <w:rFonts w:ascii="Arial" w:eastAsia="Arial" w:hAnsi="Arial" w:cs="Arial"/>
                <w:sz w:val="19"/>
                <w:szCs w:val="19"/>
                <w:lang w:val="es-CO" w:eastAsia="es-CO"/>
              </w:rPr>
              <w:t xml:space="preserve"> </w:t>
            </w:r>
            <w:r w:rsidRPr="1A59F108">
              <w:rPr>
                <w:rFonts w:ascii="Arial" w:eastAsia="Arial" w:hAnsi="Arial" w:cs="Arial"/>
                <w:sz w:val="19"/>
                <w:szCs w:val="19"/>
                <w:lang w:val="es-CO" w:eastAsia="es-CO"/>
              </w:rPr>
              <w:t>COMUNICACIONES</w:t>
            </w:r>
            <w:commentRangeEnd w:id="1"/>
            <w:r w:rsidR="00D6192C" w:rsidRPr="00E66D67">
              <w:rPr>
                <w:rStyle w:val="CommentReference"/>
                <w:rFonts w:ascii="Arial" w:eastAsia="Arial" w:hAnsi="Arial" w:cs="Arial"/>
                <w:sz w:val="19"/>
                <w:szCs w:val="19"/>
                <w:lang w:val="es-CO" w:eastAsia="es-CO"/>
              </w:rPr>
              <w:commentReference w:id="1"/>
            </w:r>
          </w:p>
        </w:tc>
      </w:tr>
      <w:tr w:rsidR="004D4E03" w14:paraId="60CB0711" w14:textId="77777777" w:rsidTr="732761BA">
        <w:trPr>
          <w:trHeight w:val="300"/>
        </w:trPr>
        <w:tc>
          <w:tcPr>
            <w:tcW w:w="2329" w:type="dxa"/>
            <w:vMerge/>
          </w:tcPr>
          <w:p w14:paraId="234D1856" w14:textId="77777777" w:rsidR="004D4E03" w:rsidRDefault="004D4E03" w:rsidP="004D4E03">
            <w:pPr>
              <w:spacing w:before="120" w:after="120"/>
              <w:jc w:val="both"/>
              <w:rPr>
                <w:rFonts w:ascii="Arial" w:hAnsi="Arial" w:cs="Arial"/>
                <w:color w:val="000000"/>
              </w:rPr>
            </w:pPr>
          </w:p>
        </w:tc>
        <w:tc>
          <w:tcPr>
            <w:tcW w:w="4950" w:type="dxa"/>
            <w:gridSpan w:val="2"/>
            <w:tcBorders>
              <w:left w:val="single" w:sz="4" w:space="0" w:color="auto"/>
            </w:tcBorders>
            <w:vAlign w:val="center"/>
          </w:tcPr>
          <w:p w14:paraId="5FAB5F5A" w14:textId="2D56B8BE" w:rsidR="004D4E03" w:rsidRPr="00CE466D" w:rsidRDefault="004D4E03" w:rsidP="004D4E03">
            <w:pPr>
              <w:rPr>
                <w:rFonts w:ascii="Arial" w:eastAsia="Arial" w:hAnsi="Arial" w:cs="Arial"/>
                <w:b/>
              </w:rPr>
            </w:pPr>
            <w:r w:rsidRPr="3F9F8FEF">
              <w:rPr>
                <w:rFonts w:ascii="Arial" w:eastAsia="Arial" w:hAnsi="Arial" w:cs="Arial"/>
                <w:b/>
              </w:rPr>
              <w:t xml:space="preserve">Nombre del servidor que diligencia </w:t>
            </w:r>
            <w:r w:rsidR="001C7744" w:rsidRPr="3F9F8FEF">
              <w:rPr>
                <w:rFonts w:ascii="Arial" w:eastAsia="Arial" w:hAnsi="Arial" w:cs="Arial"/>
                <w:b/>
              </w:rPr>
              <w:t xml:space="preserve">la </w:t>
            </w:r>
            <w:r w:rsidR="003B2121" w:rsidRPr="3F9F8FEF">
              <w:rPr>
                <w:rFonts w:ascii="Arial" w:eastAsia="Arial" w:hAnsi="Arial" w:cs="Arial"/>
                <w:b/>
              </w:rPr>
              <w:t>solicitud de información a proveedores</w:t>
            </w:r>
            <w:r w:rsidRPr="3F9F8FEF">
              <w:rPr>
                <w:rFonts w:ascii="Arial" w:eastAsia="Arial" w:hAnsi="Arial" w:cs="Arial"/>
                <w:b/>
              </w:rPr>
              <w:t>:</w:t>
            </w:r>
          </w:p>
        </w:tc>
        <w:tc>
          <w:tcPr>
            <w:tcW w:w="2475" w:type="dxa"/>
            <w:tcBorders>
              <w:top w:val="single" w:sz="4" w:space="0" w:color="auto"/>
              <w:left w:val="single" w:sz="6" w:space="0" w:color="auto"/>
              <w:bottom w:val="single" w:sz="6" w:space="0" w:color="auto"/>
              <w:right w:val="single" w:sz="6" w:space="0" w:color="auto"/>
            </w:tcBorders>
          </w:tcPr>
          <w:p w14:paraId="4C75DDCE" w14:textId="3989E5E4" w:rsidR="004D4E03" w:rsidRDefault="0D4FB6ED" w:rsidP="00CB2C83">
            <w:pPr>
              <w:spacing w:before="120" w:after="120"/>
              <w:rPr>
                <w:rFonts w:ascii="Arial" w:eastAsia="Arial" w:hAnsi="Arial" w:cs="Arial"/>
                <w:color w:val="000000"/>
              </w:rPr>
            </w:pPr>
            <w:r w:rsidRPr="1A59F108">
              <w:rPr>
                <w:rFonts w:ascii="Arial" w:eastAsia="Arial" w:hAnsi="Arial" w:cs="Arial"/>
                <w:b/>
                <w:bCs/>
                <w:lang w:val="es-ES"/>
              </w:rPr>
              <w:t xml:space="preserve">Jimmy </w:t>
            </w:r>
            <w:r w:rsidR="2F261592" w:rsidRPr="1A59F108">
              <w:rPr>
                <w:rFonts w:ascii="Arial" w:eastAsia="Arial" w:hAnsi="Arial" w:cs="Arial"/>
                <w:b/>
                <w:bCs/>
                <w:lang w:val="es-ES"/>
              </w:rPr>
              <w:t>Andrés</w:t>
            </w:r>
            <w:r w:rsidRPr="1A59F108">
              <w:rPr>
                <w:rFonts w:ascii="Arial" w:eastAsia="Arial" w:hAnsi="Arial" w:cs="Arial"/>
                <w:b/>
                <w:bCs/>
                <w:lang w:val="es-ES"/>
              </w:rPr>
              <w:t xml:space="preserve"> Castellanos Carrillo</w:t>
            </w:r>
            <w:r w:rsidR="7E6F9868" w:rsidRPr="1A59F108">
              <w:rPr>
                <w:rFonts w:ascii="Arial" w:eastAsia="Arial" w:hAnsi="Arial" w:cs="Arial"/>
                <w:color w:val="000000" w:themeColor="text1"/>
              </w:rPr>
              <w:t xml:space="preserve"> </w:t>
            </w:r>
          </w:p>
        </w:tc>
      </w:tr>
      <w:tr w:rsidR="004D4E03" w14:paraId="5A565ED5" w14:textId="77777777" w:rsidTr="732761BA">
        <w:trPr>
          <w:trHeight w:val="300"/>
        </w:trPr>
        <w:tc>
          <w:tcPr>
            <w:tcW w:w="9754" w:type="dxa"/>
            <w:gridSpan w:val="4"/>
            <w:tcBorders>
              <w:top w:val="nil"/>
              <w:left w:val="single" w:sz="6" w:space="0" w:color="auto"/>
              <w:bottom w:val="single" w:sz="4" w:space="0" w:color="auto"/>
              <w:right w:val="single" w:sz="6" w:space="0" w:color="auto"/>
            </w:tcBorders>
            <w:shd w:val="clear" w:color="auto" w:fill="D9D9D9" w:themeFill="background1" w:themeFillShade="D9"/>
          </w:tcPr>
          <w:p w14:paraId="67DB1235" w14:textId="12289416" w:rsidR="004D4E03" w:rsidRDefault="004D4E03" w:rsidP="00885A36">
            <w:pPr>
              <w:spacing w:before="120" w:after="120"/>
              <w:jc w:val="center"/>
              <w:rPr>
                <w:rFonts w:ascii="Arial" w:eastAsia="Arial" w:hAnsi="Arial" w:cs="Arial"/>
                <w:color w:val="000000"/>
              </w:rPr>
            </w:pPr>
            <w:r w:rsidRPr="3F9F8FEF">
              <w:rPr>
                <w:rFonts w:ascii="Arial" w:eastAsia="Arial" w:hAnsi="Arial" w:cs="Arial"/>
                <w:b/>
                <w:color w:val="000000" w:themeColor="text1"/>
              </w:rPr>
              <w:t>1. Descripción de la Necesidad que la Entidad Pretende Satisfacer</w:t>
            </w:r>
            <w:r w:rsidR="003C3B88" w:rsidRPr="3F9F8FEF">
              <w:rPr>
                <w:rFonts w:ascii="Arial" w:eastAsia="Arial" w:hAnsi="Arial" w:cs="Arial"/>
                <w:b/>
                <w:color w:val="000000" w:themeColor="text1"/>
              </w:rPr>
              <w:t xml:space="preserve"> y competencia funcional</w:t>
            </w:r>
            <w:r w:rsidRPr="3F9F8FEF">
              <w:rPr>
                <w:rFonts w:ascii="Arial" w:eastAsia="Arial" w:hAnsi="Arial" w:cs="Arial"/>
                <w:b/>
                <w:color w:val="000000" w:themeColor="text1"/>
              </w:rPr>
              <w:t>.</w:t>
            </w:r>
          </w:p>
        </w:tc>
      </w:tr>
      <w:tr w:rsidR="004D4E03" w14:paraId="7519DA80" w14:textId="77777777" w:rsidTr="732761BA">
        <w:trPr>
          <w:trHeight w:val="300"/>
        </w:trPr>
        <w:tc>
          <w:tcPr>
            <w:tcW w:w="9754" w:type="dxa"/>
            <w:gridSpan w:val="4"/>
            <w:tcBorders>
              <w:top w:val="single" w:sz="4" w:space="0" w:color="auto"/>
              <w:left w:val="single" w:sz="6" w:space="0" w:color="auto"/>
              <w:bottom w:val="single" w:sz="6" w:space="0" w:color="auto"/>
              <w:right w:val="single" w:sz="6" w:space="0" w:color="auto"/>
            </w:tcBorders>
            <w:shd w:val="clear" w:color="auto" w:fill="FFFFFF" w:themeFill="background1"/>
          </w:tcPr>
          <w:p w14:paraId="05E1699D" w14:textId="1637F168" w:rsidR="008514C5" w:rsidRPr="001C7947" w:rsidRDefault="008514C5" w:rsidP="008514C5">
            <w:pPr>
              <w:spacing w:before="120" w:after="120"/>
              <w:jc w:val="both"/>
              <w:rPr>
                <w:rFonts w:ascii="Arial" w:eastAsia="Arial" w:hAnsi="Arial" w:cs="Arial"/>
                <w:lang w:eastAsia="es-ES"/>
              </w:rPr>
            </w:pPr>
            <w:r w:rsidRPr="3F9F8FEF">
              <w:rPr>
                <w:rFonts w:ascii="Arial" w:eastAsia="Arial" w:hAnsi="Arial" w:cs="Arial"/>
                <w:lang w:eastAsia="es-ES"/>
              </w:rPr>
              <w:t>Que</w:t>
            </w:r>
            <w:r w:rsidR="142A38AF" w:rsidRPr="3F9F8FEF">
              <w:rPr>
                <w:rFonts w:ascii="Arial" w:eastAsia="Arial" w:hAnsi="Arial" w:cs="Arial"/>
                <w:lang w:eastAsia="es-ES"/>
              </w:rPr>
              <w:t>,</w:t>
            </w:r>
            <w:r w:rsidRPr="3F9F8FEF">
              <w:rPr>
                <w:rFonts w:ascii="Arial" w:eastAsia="Arial" w:hAnsi="Arial" w:cs="Arial"/>
                <w:lang w:eastAsia="es-ES"/>
              </w:rPr>
              <w:t xml:space="preserve"> el Ministerio de Minas y Energía, es una entidad perteneciente a la Rama Ejecutiva del poder</w:t>
            </w:r>
            <w:r w:rsidR="00867814" w:rsidRPr="3F9F8FEF">
              <w:rPr>
                <w:rFonts w:ascii="Arial" w:eastAsia="Arial" w:hAnsi="Arial" w:cs="Arial"/>
                <w:lang w:eastAsia="es-ES"/>
              </w:rPr>
              <w:t xml:space="preserve"> </w:t>
            </w:r>
            <w:r w:rsidRPr="3F9F8FEF">
              <w:rPr>
                <w:rFonts w:ascii="Arial" w:eastAsia="Arial" w:hAnsi="Arial" w:cs="Arial"/>
                <w:lang w:eastAsia="es-ES"/>
              </w:rPr>
              <w:t>público, al cual le aplican las disposiciones de la Ley 80 de 1993, Ley 1150 de 2007 y el Decreto 1082 de 2015.</w:t>
            </w:r>
          </w:p>
          <w:p w14:paraId="339D59BE" w14:textId="65F40CEB" w:rsidR="008514C5" w:rsidRPr="001C7947" w:rsidRDefault="7938BA97" w:rsidP="008514C5">
            <w:pPr>
              <w:spacing w:before="120" w:after="120"/>
              <w:jc w:val="both"/>
              <w:rPr>
                <w:rFonts w:ascii="Arial" w:eastAsia="Arial" w:hAnsi="Arial" w:cs="Arial"/>
                <w:lang w:eastAsia="es-ES"/>
              </w:rPr>
            </w:pPr>
            <w:r w:rsidRPr="1A59F108">
              <w:rPr>
                <w:rFonts w:ascii="Arial" w:eastAsia="Arial" w:hAnsi="Arial" w:cs="Arial"/>
                <w:lang w:eastAsia="es-ES"/>
              </w:rPr>
              <w:t>Que</w:t>
            </w:r>
            <w:r w:rsidR="76B5860D" w:rsidRPr="1A59F108">
              <w:rPr>
                <w:rFonts w:ascii="Arial" w:eastAsia="Arial" w:hAnsi="Arial" w:cs="Arial"/>
                <w:lang w:eastAsia="es-ES"/>
              </w:rPr>
              <w:t>,</w:t>
            </w:r>
            <w:r w:rsidRPr="1A59F108">
              <w:rPr>
                <w:rFonts w:ascii="Arial" w:eastAsia="Arial" w:hAnsi="Arial" w:cs="Arial"/>
                <w:lang w:eastAsia="es-ES"/>
              </w:rPr>
              <w:t xml:space="preserve"> el artículo 1° del Decreto 381 de 2012, el Ministerio de Minas y Energía </w:t>
            </w:r>
            <w:r w:rsidRPr="00444A42">
              <w:rPr>
                <w:rFonts w:ascii="Arial" w:eastAsia="Arial" w:hAnsi="Arial" w:cs="Arial"/>
                <w:i/>
                <w:iCs/>
                <w:lang w:eastAsia="es-ES"/>
              </w:rPr>
              <w:t>“tiene como objetivo formular, adoptar, dirigir y coordinar las políticas, planes y programas del Sector de Minas y Energía”</w:t>
            </w:r>
            <w:r w:rsidRPr="1A59F108">
              <w:rPr>
                <w:rFonts w:ascii="Arial" w:eastAsia="Arial" w:hAnsi="Arial" w:cs="Arial"/>
                <w:lang w:eastAsia="es-ES"/>
              </w:rPr>
              <w:t>.</w:t>
            </w:r>
          </w:p>
          <w:p w14:paraId="10BC363D" w14:textId="2470A356" w:rsidR="008514C5" w:rsidRPr="001C7947" w:rsidRDefault="7938BA97" w:rsidP="34DF5650">
            <w:pPr>
              <w:spacing w:before="120" w:after="120"/>
              <w:jc w:val="both"/>
              <w:rPr>
                <w:rFonts w:ascii="Arial" w:eastAsia="Arial" w:hAnsi="Arial" w:cs="Arial"/>
                <w:lang w:val="es-ES" w:eastAsia="es-ES"/>
              </w:rPr>
            </w:pPr>
            <w:r w:rsidRPr="1A59F108">
              <w:rPr>
                <w:rFonts w:ascii="Arial" w:eastAsia="Arial" w:hAnsi="Arial" w:cs="Arial"/>
                <w:lang w:val="es-ES" w:eastAsia="es-ES"/>
              </w:rPr>
              <w:t>Que</w:t>
            </w:r>
            <w:r w:rsidR="689306CB" w:rsidRPr="1A59F108">
              <w:rPr>
                <w:rFonts w:ascii="Arial" w:eastAsia="Arial" w:hAnsi="Arial" w:cs="Arial"/>
                <w:lang w:val="es-ES" w:eastAsia="es-ES"/>
              </w:rPr>
              <w:t>,</w:t>
            </w:r>
            <w:r w:rsidRPr="1A59F108">
              <w:rPr>
                <w:rFonts w:ascii="Arial" w:eastAsia="Arial" w:hAnsi="Arial" w:cs="Arial"/>
                <w:lang w:val="es-ES" w:eastAsia="es-ES"/>
              </w:rPr>
              <w:t xml:space="preserve"> el artículo 17 del referido Decreto, es</w:t>
            </w:r>
            <w:r w:rsidR="316EC2AD" w:rsidRPr="1A59F108">
              <w:rPr>
                <w:rFonts w:ascii="Arial" w:eastAsia="Arial" w:hAnsi="Arial" w:cs="Arial"/>
                <w:lang w:val="es-ES" w:eastAsia="es-ES"/>
              </w:rPr>
              <w:t xml:space="preserve">tablece </w:t>
            </w:r>
            <w:r w:rsidR="3BC05034" w:rsidRPr="1A59F108">
              <w:rPr>
                <w:rFonts w:ascii="Arial" w:eastAsia="Arial" w:hAnsi="Arial" w:cs="Arial"/>
                <w:lang w:val="es-ES" w:eastAsia="es-ES"/>
              </w:rPr>
              <w:t>las</w:t>
            </w:r>
            <w:r w:rsidR="316EC2AD" w:rsidRPr="1A59F108">
              <w:rPr>
                <w:rFonts w:ascii="Arial" w:eastAsia="Arial" w:hAnsi="Arial" w:cs="Arial"/>
                <w:lang w:val="es-ES" w:eastAsia="es-ES"/>
              </w:rPr>
              <w:t xml:space="preserve"> </w:t>
            </w:r>
            <w:del w:id="3" w:author="JOAN RENE CARVAJAL RAMIREZ" w:date="2026-04-07T15:22:00Z" w16du:dateUtc="2026-04-07T20:22:00Z">
              <w:r w:rsidR="316EC2AD" w:rsidRPr="1A59F108" w:rsidDel="00444A42">
                <w:rPr>
                  <w:rFonts w:ascii="Arial" w:eastAsia="Arial" w:hAnsi="Arial" w:cs="Arial"/>
                  <w:lang w:val="es-ES" w:eastAsia="es-ES"/>
                </w:rPr>
                <w:delText>funciones</w:delText>
              </w:r>
              <w:r w:rsidRPr="1A59F108" w:rsidDel="00444A42">
                <w:rPr>
                  <w:rFonts w:ascii="Arial" w:eastAsia="Arial" w:hAnsi="Arial" w:cs="Arial"/>
                  <w:lang w:val="es-ES" w:eastAsia="es-ES"/>
                </w:rPr>
                <w:delText xml:space="preserve">  de</w:delText>
              </w:r>
            </w:del>
            <w:ins w:id="4" w:author="JOAN RENE CARVAJAL RAMIREZ" w:date="2026-04-07T15:22:00Z" w16du:dateUtc="2026-04-07T20:22:00Z">
              <w:r w:rsidR="00444A42" w:rsidRPr="1A59F108">
                <w:rPr>
                  <w:rFonts w:ascii="Arial" w:eastAsia="Arial" w:hAnsi="Arial" w:cs="Arial"/>
                  <w:lang w:val="es-ES" w:eastAsia="es-ES"/>
                </w:rPr>
                <w:t>funciones de</w:t>
              </w:r>
            </w:ins>
            <w:r w:rsidRPr="1A59F108">
              <w:rPr>
                <w:rFonts w:ascii="Arial" w:eastAsia="Arial" w:hAnsi="Arial" w:cs="Arial"/>
                <w:lang w:val="es-ES" w:eastAsia="es-ES"/>
              </w:rPr>
              <w:t xml:space="preserve"> la Secretaría General, entre otras, la </w:t>
            </w:r>
            <w:r w:rsidR="03FFA008" w:rsidRPr="1A59F108">
              <w:rPr>
                <w:rFonts w:ascii="Arial" w:eastAsia="Arial" w:hAnsi="Arial" w:cs="Arial"/>
                <w:lang w:val="es-ES" w:eastAsia="es-ES"/>
              </w:rPr>
              <w:t xml:space="preserve">siguiente: </w:t>
            </w:r>
            <w:r w:rsidR="03FFA008" w:rsidRPr="00444A42">
              <w:rPr>
                <w:rFonts w:ascii="Arial" w:eastAsia="Arial" w:hAnsi="Arial" w:cs="Arial"/>
                <w:i/>
                <w:iCs/>
                <w:lang w:val="es-ES" w:eastAsia="es-ES"/>
              </w:rPr>
              <w:t>“</w:t>
            </w:r>
            <w:r w:rsidRPr="00444A42">
              <w:rPr>
                <w:rFonts w:ascii="Arial" w:eastAsia="Arial" w:hAnsi="Arial" w:cs="Arial"/>
                <w:i/>
                <w:iCs/>
                <w:lang w:val="es-ES" w:eastAsia="es-ES"/>
              </w:rPr>
              <w:t>(…) 8. Proponer la adopción de políticas para el buen manejo y seguridad de la información sistematizada en el Ministerio, y promover el desarrollo e implementación de programas sistematizados”</w:t>
            </w:r>
            <w:r w:rsidRPr="1A59F108">
              <w:rPr>
                <w:rFonts w:ascii="Arial" w:eastAsia="Arial" w:hAnsi="Arial" w:cs="Arial"/>
                <w:lang w:val="es-ES" w:eastAsia="es-ES"/>
              </w:rPr>
              <w:t>.</w:t>
            </w:r>
          </w:p>
          <w:p w14:paraId="486D81C2" w14:textId="5E07CD8B" w:rsidR="29D709A8" w:rsidRPr="00444A42" w:rsidRDefault="3FC40067" w:rsidP="1A59F108">
            <w:pPr>
              <w:spacing w:before="120" w:after="120"/>
              <w:jc w:val="both"/>
              <w:rPr>
                <w:rFonts w:ascii="Arial" w:eastAsia="Arial" w:hAnsi="Arial" w:cs="Arial"/>
                <w:i/>
                <w:iCs/>
                <w:color w:val="000000" w:themeColor="text1"/>
                <w:lang w:val="es-CO"/>
              </w:rPr>
            </w:pPr>
            <w:r w:rsidRPr="1A59F108">
              <w:rPr>
                <w:rFonts w:ascii="Arial" w:eastAsia="Arial" w:hAnsi="Arial" w:cs="Arial"/>
                <w:color w:val="000000" w:themeColor="text1"/>
                <w:lang w:val="es-ES"/>
              </w:rPr>
              <w:t>Que mediante</w:t>
            </w:r>
            <w:r w:rsidR="05FDC7D6" w:rsidRPr="1A59F108">
              <w:rPr>
                <w:rFonts w:ascii="Arial" w:eastAsia="Arial" w:hAnsi="Arial" w:cs="Arial"/>
                <w:color w:val="000000" w:themeColor="text1"/>
                <w:lang w:val="es-ES"/>
              </w:rPr>
              <w:t xml:space="preserve"> la</w:t>
            </w:r>
            <w:r w:rsidRPr="1A59F108">
              <w:rPr>
                <w:rFonts w:ascii="Arial" w:eastAsia="Arial" w:hAnsi="Arial" w:cs="Arial"/>
                <w:color w:val="000000" w:themeColor="text1"/>
                <w:lang w:val="es-ES"/>
              </w:rPr>
              <w:t xml:space="preserve"> Resolución </w:t>
            </w:r>
            <w:r w:rsidR="1BC84A19" w:rsidRPr="1A59F108">
              <w:rPr>
                <w:rFonts w:ascii="Arial" w:eastAsia="Arial" w:hAnsi="Arial" w:cs="Arial"/>
                <w:color w:val="000000" w:themeColor="text1"/>
                <w:lang w:val="es-ES"/>
              </w:rPr>
              <w:t xml:space="preserve">No. </w:t>
            </w:r>
            <w:r w:rsidRPr="1A59F108">
              <w:rPr>
                <w:rFonts w:ascii="Arial" w:eastAsia="Arial" w:hAnsi="Arial" w:cs="Arial"/>
                <w:color w:val="000000" w:themeColor="text1"/>
                <w:lang w:val="es-ES"/>
              </w:rPr>
              <w:t>00631 de 2023</w:t>
            </w:r>
            <w:r w:rsidR="17F64F6A" w:rsidRPr="1A59F108">
              <w:rPr>
                <w:rFonts w:ascii="Arial" w:eastAsia="Arial" w:hAnsi="Arial" w:cs="Arial"/>
                <w:color w:val="000000" w:themeColor="text1"/>
                <w:lang w:val="es-ES"/>
              </w:rPr>
              <w:t>,</w:t>
            </w:r>
            <w:r w:rsidRPr="1A59F108">
              <w:rPr>
                <w:rFonts w:ascii="Arial" w:eastAsia="Arial" w:hAnsi="Arial" w:cs="Arial"/>
                <w:color w:val="000000" w:themeColor="text1"/>
                <w:lang w:val="es-ES"/>
              </w:rPr>
              <w:t xml:space="preserve"> </w:t>
            </w:r>
            <w:r w:rsidRPr="00444A42">
              <w:rPr>
                <w:rFonts w:ascii="Arial" w:eastAsia="Arial" w:hAnsi="Arial" w:cs="Arial"/>
                <w:i/>
                <w:iCs/>
                <w:color w:val="000000" w:themeColor="text1"/>
                <w:lang w:val="es-ES"/>
              </w:rPr>
              <w:t>“Por la cual se organizan los Grupos Internos de Trabajo al interior del Ministerio de Minas y Energía y se dictan otras disposiciones”</w:t>
            </w:r>
            <w:r w:rsidRPr="1A59F108">
              <w:rPr>
                <w:rFonts w:ascii="Arial" w:eastAsia="Arial" w:hAnsi="Arial" w:cs="Arial"/>
                <w:color w:val="000000" w:themeColor="text1"/>
                <w:lang w:val="es-ES"/>
              </w:rPr>
              <w:t xml:space="preserve">, se dispuso en su </w:t>
            </w:r>
            <w:r w:rsidR="74AEE824" w:rsidRPr="1A59F108">
              <w:rPr>
                <w:rFonts w:ascii="Arial" w:eastAsia="Arial" w:hAnsi="Arial" w:cs="Arial"/>
                <w:color w:val="000000" w:themeColor="text1"/>
                <w:lang w:val="es-ES"/>
              </w:rPr>
              <w:t>a</w:t>
            </w:r>
            <w:r w:rsidRPr="1A59F108">
              <w:rPr>
                <w:rFonts w:ascii="Arial" w:eastAsia="Arial" w:hAnsi="Arial" w:cs="Arial"/>
                <w:color w:val="000000" w:themeColor="text1"/>
                <w:lang w:val="es-ES"/>
              </w:rPr>
              <w:t xml:space="preserve">rtículo 11 la organización de los Grupos Internos de Trabajo del Despacho del Secretario General, incluido Grupo de Tecnologías de la Información y la Comunicaciones (GTICS), con las siguientes funciones: </w:t>
            </w:r>
            <w:r w:rsidRPr="00444A42">
              <w:rPr>
                <w:rFonts w:ascii="Arial" w:eastAsia="Arial" w:hAnsi="Arial" w:cs="Arial"/>
                <w:i/>
                <w:iCs/>
                <w:color w:val="000000" w:themeColor="text1"/>
                <w:lang w:val="es-ES"/>
              </w:rPr>
              <w:t>“1. Liderar la estrategia digital del Ministerio y el Sector. 2. Liderar la formulación e implementación de la arquitectura empresarial para la gestión digital en la entidad y de tecnologías de información en la entidad y proyectos conjuntos con el sector teniendo en cuenta los lineamientos gubernamentales y del CIO Sectorial. 3. Asesorar al Ministerio en la definición de las políticas, planes, proyectos, programas y procedimientos inherentes al uso de tecnologías de información y comunicaciones. 4. Diseñar, implementar e integrar soluciones digitales, basadas en procesos y procedimientos, para las dependencias del Ministerio. 5. Establecer y ejecutar la estrategia de uso y apropiación de tecnologías digitales en la entidad. 6. Asesorar en la definición de la estrategia de Seguridad y Privacidad de la Información acorde a las mejores prácticas. 7. Implementar los lineamientos establecidos en la Política de Gobierno Digital propiciando la actualización tecnológica en la entidad y el Sector Minero Energético. 8. Proponer estrategias para la gestión de información en el Sector Minero Energético. 9. Liderar, coordinar y monitorear la infraestructura de tecnologías de la información y comunicaciones del Ministerio. 10. Formular e implementar el Plan Estratégico de Tecnologías de Información – PETI en la entidad. 11. Implementar planes y proyectos de infraestructura de Tecnologías de la Información - TI para la Entidad. 12. Definir, implementar y aplicar el modelo de contingencia, y alta disponibilidad de los servicios tecnológicos de la entidad. 13. Apoyar el desarrollo de las estrategias definidas por el CIO Sectorial. 14. Liderar el Comité interinstitucional de Tecnologías de Información y de Comunicación del Sector Minero Energético. 15. Las demás que le sean asignadas al grupo.”</w:t>
            </w:r>
          </w:p>
          <w:p w14:paraId="4F0EE2E4" w14:textId="606FAD2D" w:rsidR="00E15610" w:rsidRDefault="7938BA97" w:rsidP="008514C5">
            <w:pPr>
              <w:spacing w:before="120" w:after="120"/>
              <w:jc w:val="both"/>
              <w:rPr>
                <w:rFonts w:ascii="Arial" w:eastAsia="Arial" w:hAnsi="Arial" w:cs="Arial"/>
                <w:lang w:eastAsia="es-ES"/>
              </w:rPr>
            </w:pPr>
            <w:r w:rsidRPr="1A59F108">
              <w:rPr>
                <w:rFonts w:ascii="Arial" w:eastAsia="Arial" w:hAnsi="Arial" w:cs="Arial"/>
                <w:lang w:eastAsia="es-ES"/>
              </w:rPr>
              <w:t>Que, conforme a las funciones del Grupo de Tecnología de la Información y las Comunicaciones, este tiene a su cargo el proyecto de inversión “</w:t>
            </w:r>
            <w:r w:rsidR="567F7B3B" w:rsidRPr="1A59F108">
              <w:rPr>
                <w:rFonts w:ascii="Arial" w:eastAsia="Arial" w:hAnsi="Arial" w:cs="Arial"/>
                <w:lang w:eastAsia="es-ES"/>
              </w:rPr>
              <w:t>FORTALECIMIENTO DE LA CAPACIDAD DEL MINISTERIO DE MINAS Y ENERGÍA PARA IMPLEMENTAR DE MANERA EFECTIVA LA POLÍTICA DE GOBIERNO DIGITAL NACIONAL</w:t>
            </w:r>
            <w:r w:rsidRPr="1A59F108">
              <w:rPr>
                <w:rFonts w:ascii="Arial" w:eastAsia="Arial" w:hAnsi="Arial" w:cs="Arial"/>
                <w:lang w:eastAsia="es-ES"/>
              </w:rPr>
              <w:t xml:space="preserve">” con Código BPIN </w:t>
            </w:r>
            <w:r w:rsidR="4244599F" w:rsidRPr="1A59F108">
              <w:rPr>
                <w:rFonts w:ascii="Arial" w:eastAsia="Arial" w:hAnsi="Arial" w:cs="Arial"/>
                <w:lang w:eastAsia="es-ES"/>
              </w:rPr>
              <w:t>202400000000198</w:t>
            </w:r>
            <w:r w:rsidRPr="1A59F108">
              <w:rPr>
                <w:rFonts w:ascii="Arial" w:eastAsia="Arial" w:hAnsi="Arial" w:cs="Arial"/>
                <w:lang w:eastAsia="es-ES"/>
              </w:rPr>
              <w:t xml:space="preserve">, el cual, </w:t>
            </w:r>
            <w:r w:rsidR="00721924">
              <w:rPr>
                <w:rFonts w:ascii="Arial" w:eastAsia="Arial" w:hAnsi="Arial" w:cs="Arial"/>
                <w:lang w:eastAsia="es-ES"/>
              </w:rPr>
              <w:t xml:space="preserve">tiene la siguiente relación con la necesidad que se pretende cubrir </w:t>
            </w:r>
            <w:r w:rsidR="00C668D0">
              <w:rPr>
                <w:rFonts w:ascii="Arial" w:eastAsia="Arial" w:hAnsi="Arial" w:cs="Arial"/>
                <w:lang w:eastAsia="es-ES"/>
              </w:rPr>
              <w:t xml:space="preserve"> </w:t>
            </w:r>
            <w:r w:rsidR="006F3376">
              <w:rPr>
                <w:rFonts w:ascii="Arial" w:eastAsia="Arial" w:hAnsi="Arial" w:cs="Arial"/>
                <w:lang w:eastAsia="es-ES"/>
              </w:rPr>
              <w:t xml:space="preserve">a nivel de </w:t>
            </w:r>
            <w:r w:rsidRPr="1A59F108">
              <w:rPr>
                <w:rFonts w:ascii="Arial" w:eastAsia="Arial" w:hAnsi="Arial" w:cs="Arial"/>
                <w:lang w:eastAsia="es-ES"/>
              </w:rPr>
              <w:t xml:space="preserve">objetivo específico, producto y actividad, con </w:t>
            </w:r>
            <w:r w:rsidR="3EEC39CF" w:rsidRPr="1A59F108">
              <w:rPr>
                <w:rFonts w:ascii="Arial" w:eastAsia="Arial" w:hAnsi="Arial" w:cs="Arial"/>
                <w:lang w:eastAsia="es-ES"/>
              </w:rPr>
              <w:t>fecha</w:t>
            </w:r>
            <w:r w:rsidRPr="1A59F108">
              <w:rPr>
                <w:rFonts w:ascii="Arial" w:eastAsia="Arial" w:hAnsi="Arial" w:cs="Arial"/>
                <w:lang w:eastAsia="es-ES"/>
              </w:rPr>
              <w:t xml:space="preserve"> de inicio </w:t>
            </w:r>
            <w:r w:rsidR="3EEC39CF" w:rsidRPr="1A59F108">
              <w:rPr>
                <w:rFonts w:ascii="Arial" w:eastAsia="Arial" w:hAnsi="Arial" w:cs="Arial"/>
                <w:lang w:eastAsia="es-ES"/>
              </w:rPr>
              <w:t>del 01 de enero de 2025</w:t>
            </w:r>
            <w:r w:rsidR="287940DD" w:rsidRPr="1A59F108">
              <w:rPr>
                <w:rFonts w:ascii="Arial" w:eastAsia="Arial" w:hAnsi="Arial" w:cs="Arial"/>
                <w:lang w:eastAsia="es-ES"/>
              </w:rPr>
              <w:t xml:space="preserve"> y </w:t>
            </w:r>
            <w:r w:rsidR="765C0866" w:rsidRPr="1A59F108">
              <w:rPr>
                <w:rFonts w:ascii="Arial" w:eastAsia="Arial" w:hAnsi="Arial" w:cs="Arial"/>
                <w:lang w:eastAsia="es-ES"/>
              </w:rPr>
              <w:t>fecha de</w:t>
            </w:r>
            <w:r w:rsidRPr="1A59F108">
              <w:rPr>
                <w:rFonts w:ascii="Arial" w:eastAsia="Arial" w:hAnsi="Arial" w:cs="Arial"/>
                <w:lang w:eastAsia="es-ES"/>
              </w:rPr>
              <w:t xml:space="preserve"> finalización</w:t>
            </w:r>
            <w:r w:rsidR="1B2521A2" w:rsidRPr="1A59F108">
              <w:rPr>
                <w:rFonts w:ascii="Arial" w:eastAsia="Arial" w:hAnsi="Arial" w:cs="Arial"/>
                <w:lang w:eastAsia="es-ES"/>
              </w:rPr>
              <w:t xml:space="preserve"> el 31 de diciembre de 2028.</w:t>
            </w:r>
          </w:p>
          <w:p w14:paraId="65C757CE" w14:textId="77777777" w:rsidR="00D22498" w:rsidRPr="00D23D5E" w:rsidRDefault="00D22498" w:rsidP="00D22498">
            <w:pPr>
              <w:pStyle w:val="paragraph"/>
              <w:spacing w:before="0" w:beforeAutospacing="0" w:after="0" w:afterAutospacing="0"/>
              <w:jc w:val="both"/>
              <w:rPr>
                <w:rStyle w:val="eop"/>
                <w:rFonts w:ascii="Arial" w:hAnsi="Arial" w:cs="Arial"/>
                <w:color w:val="000000" w:themeColor="text1"/>
                <w:sz w:val="20"/>
                <w:szCs w:val="20"/>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55"/>
              <w:gridCol w:w="6150"/>
            </w:tblGrid>
            <w:tr w:rsidR="00D22498" w:rsidRPr="00D23D5E" w14:paraId="0BF98574" w14:textId="77777777" w:rsidTr="003B754A">
              <w:trPr>
                <w:trHeight w:val="285"/>
              </w:trPr>
              <w:tc>
                <w:tcPr>
                  <w:tcW w:w="2955" w:type="dxa"/>
                  <w:tcBorders>
                    <w:top w:val="single" w:sz="6" w:space="0" w:color="auto"/>
                    <w:left w:val="single" w:sz="6" w:space="0" w:color="auto"/>
                    <w:bottom w:val="single" w:sz="6" w:space="0" w:color="auto"/>
                    <w:right w:val="single" w:sz="6" w:space="0" w:color="auto"/>
                  </w:tcBorders>
                  <w:shd w:val="clear" w:color="auto" w:fill="000000" w:themeFill="text1"/>
                  <w:vAlign w:val="center"/>
                  <w:hideMark/>
                </w:tcPr>
                <w:p w14:paraId="2B8064FC" w14:textId="77777777" w:rsidR="00D22498" w:rsidRPr="00D23D5E" w:rsidRDefault="00D22498" w:rsidP="00D22498">
                  <w:pPr>
                    <w:pStyle w:val="paragraph"/>
                    <w:spacing w:before="0" w:beforeAutospacing="0" w:after="0" w:afterAutospacing="0"/>
                    <w:textAlignment w:val="baseline"/>
                    <w:rPr>
                      <w:rFonts w:ascii="Arial" w:hAnsi="Arial" w:cs="Arial"/>
                      <w:sz w:val="20"/>
                      <w:szCs w:val="20"/>
                    </w:rPr>
                  </w:pPr>
                  <w:r w:rsidRPr="00D23D5E">
                    <w:rPr>
                      <w:rStyle w:val="normaltextrun"/>
                      <w:rFonts w:ascii="Arial" w:hAnsi="Arial" w:cs="Arial"/>
                      <w:color w:val="FFFFFF"/>
                      <w:sz w:val="20"/>
                      <w:szCs w:val="20"/>
                      <w:lang w:val="es-ES"/>
                    </w:rPr>
                    <w:t>OBJETIVO ESPECIFICO DEL PROYECTO DE INVERSIÓN:</w:t>
                  </w:r>
                  <w:r w:rsidRPr="00D23D5E">
                    <w:rPr>
                      <w:rStyle w:val="eop"/>
                      <w:rFonts w:ascii="Arial" w:hAnsi="Arial" w:cs="Arial"/>
                      <w:color w:val="FFFFFF"/>
                      <w:sz w:val="20"/>
                      <w:szCs w:val="20"/>
                    </w:rPr>
                    <w:t> </w:t>
                  </w:r>
                </w:p>
              </w:tc>
              <w:tc>
                <w:tcPr>
                  <w:tcW w:w="6150" w:type="dxa"/>
                  <w:tcBorders>
                    <w:top w:val="single" w:sz="6" w:space="0" w:color="auto"/>
                    <w:left w:val="nil"/>
                    <w:bottom w:val="single" w:sz="6" w:space="0" w:color="auto"/>
                    <w:right w:val="single" w:sz="6" w:space="0" w:color="auto"/>
                  </w:tcBorders>
                  <w:vAlign w:val="center"/>
                  <w:hideMark/>
                </w:tcPr>
                <w:p w14:paraId="77AEE7A4" w14:textId="77777777" w:rsidR="00D22498" w:rsidRPr="00D23D5E" w:rsidRDefault="00D22498" w:rsidP="00D22498">
                  <w:pPr>
                    <w:pStyle w:val="paragraph"/>
                    <w:spacing w:before="0" w:beforeAutospacing="0" w:after="0" w:afterAutospacing="0"/>
                    <w:textAlignment w:val="baseline"/>
                    <w:rPr>
                      <w:rFonts w:ascii="Arial" w:hAnsi="Arial" w:cs="Arial"/>
                      <w:sz w:val="20"/>
                      <w:szCs w:val="20"/>
                    </w:rPr>
                  </w:pPr>
                  <w:r w:rsidRPr="00D23D5E">
                    <w:rPr>
                      <w:rStyle w:val="normaltextrun"/>
                      <w:rFonts w:ascii="Arial" w:hAnsi="Arial" w:cs="Arial"/>
                      <w:color w:val="000000"/>
                      <w:sz w:val="20"/>
                      <w:szCs w:val="20"/>
                      <w:lang w:val="es-ES"/>
                    </w:rPr>
                    <w:t>Aumentar el nivel de implementación de los modelos definidos en el Marco de Referencia de Arquitectura Empresarial</w:t>
                  </w:r>
                  <w:r w:rsidRPr="00D23D5E">
                    <w:rPr>
                      <w:rStyle w:val="eop"/>
                      <w:rFonts w:ascii="Arial" w:hAnsi="Arial" w:cs="Arial"/>
                      <w:color w:val="000000"/>
                      <w:sz w:val="20"/>
                      <w:szCs w:val="20"/>
                    </w:rPr>
                    <w:t> </w:t>
                  </w:r>
                </w:p>
              </w:tc>
            </w:tr>
            <w:tr w:rsidR="00D22498" w:rsidRPr="00D23D5E" w14:paraId="0178D78F" w14:textId="77777777" w:rsidTr="003B754A">
              <w:trPr>
                <w:trHeight w:val="285"/>
              </w:trPr>
              <w:tc>
                <w:tcPr>
                  <w:tcW w:w="2955" w:type="dxa"/>
                  <w:tcBorders>
                    <w:top w:val="nil"/>
                    <w:left w:val="single" w:sz="6" w:space="0" w:color="auto"/>
                    <w:bottom w:val="single" w:sz="6" w:space="0" w:color="auto"/>
                    <w:right w:val="single" w:sz="6" w:space="0" w:color="auto"/>
                  </w:tcBorders>
                  <w:shd w:val="clear" w:color="auto" w:fill="808080" w:themeFill="background1" w:themeFillShade="80"/>
                  <w:vAlign w:val="center"/>
                  <w:hideMark/>
                </w:tcPr>
                <w:p w14:paraId="7E8164D1" w14:textId="77777777" w:rsidR="00D22498" w:rsidRPr="00D23D5E" w:rsidRDefault="00D22498" w:rsidP="00D22498">
                  <w:pPr>
                    <w:pStyle w:val="paragraph"/>
                    <w:spacing w:before="0" w:beforeAutospacing="0" w:after="0" w:afterAutospacing="0"/>
                    <w:textAlignment w:val="baseline"/>
                    <w:rPr>
                      <w:rStyle w:val="eop"/>
                      <w:rFonts w:ascii="Arial" w:hAnsi="Arial" w:cs="Arial"/>
                      <w:color w:val="FFFFFF" w:themeColor="background1"/>
                      <w:sz w:val="20"/>
                      <w:szCs w:val="20"/>
                    </w:rPr>
                  </w:pPr>
                  <w:r w:rsidRPr="11F5FCD8">
                    <w:rPr>
                      <w:rStyle w:val="normaltextrun"/>
                      <w:rFonts w:ascii="Arial" w:hAnsi="Arial" w:cs="Arial"/>
                      <w:color w:val="FFFFFF" w:themeColor="background1"/>
                      <w:sz w:val="20"/>
                      <w:szCs w:val="20"/>
                      <w:lang w:val="es-ES"/>
                    </w:rPr>
                    <w:t xml:space="preserve">Producto </w:t>
                  </w:r>
                </w:p>
              </w:tc>
              <w:tc>
                <w:tcPr>
                  <w:tcW w:w="6150" w:type="dxa"/>
                  <w:tcBorders>
                    <w:top w:val="nil"/>
                    <w:left w:val="nil"/>
                    <w:bottom w:val="single" w:sz="6" w:space="0" w:color="auto"/>
                    <w:right w:val="single" w:sz="6" w:space="0" w:color="auto"/>
                  </w:tcBorders>
                  <w:vAlign w:val="center"/>
                  <w:hideMark/>
                </w:tcPr>
                <w:p w14:paraId="4505902D" w14:textId="77777777" w:rsidR="00D22498" w:rsidRPr="00D23D5E" w:rsidRDefault="00D22498" w:rsidP="00D22498">
                  <w:pPr>
                    <w:pStyle w:val="paragraph"/>
                    <w:spacing w:before="0" w:beforeAutospacing="0" w:after="0" w:afterAutospacing="0"/>
                    <w:textAlignment w:val="baseline"/>
                    <w:rPr>
                      <w:rFonts w:ascii="Arial" w:hAnsi="Arial" w:cs="Arial"/>
                      <w:sz w:val="20"/>
                      <w:szCs w:val="20"/>
                    </w:rPr>
                  </w:pPr>
                  <w:r w:rsidRPr="00D23D5E">
                    <w:rPr>
                      <w:rStyle w:val="normaltextrun"/>
                      <w:rFonts w:ascii="Arial" w:hAnsi="Arial" w:cs="Arial"/>
                      <w:color w:val="000000"/>
                      <w:sz w:val="20"/>
                      <w:szCs w:val="20"/>
                      <w:lang w:val="es-ES"/>
                    </w:rPr>
                    <w:t>Servicios tecnológicos</w:t>
                  </w:r>
                  <w:r w:rsidRPr="00D23D5E">
                    <w:rPr>
                      <w:rStyle w:val="eop"/>
                      <w:rFonts w:ascii="Arial" w:hAnsi="Arial" w:cs="Arial"/>
                      <w:color w:val="000000"/>
                      <w:sz w:val="20"/>
                      <w:szCs w:val="20"/>
                    </w:rPr>
                    <w:t> </w:t>
                  </w:r>
                </w:p>
              </w:tc>
            </w:tr>
            <w:tr w:rsidR="00D22498" w:rsidRPr="00D23D5E" w14:paraId="1651C307" w14:textId="77777777" w:rsidTr="003B754A">
              <w:trPr>
                <w:trHeight w:val="285"/>
              </w:trPr>
              <w:tc>
                <w:tcPr>
                  <w:tcW w:w="2955" w:type="dxa"/>
                  <w:tcBorders>
                    <w:top w:val="nil"/>
                    <w:left w:val="single" w:sz="6" w:space="0" w:color="auto"/>
                    <w:bottom w:val="single" w:sz="6" w:space="0" w:color="auto"/>
                    <w:right w:val="single" w:sz="6" w:space="0" w:color="auto"/>
                  </w:tcBorders>
                  <w:shd w:val="clear" w:color="auto" w:fill="D9D9D9" w:themeFill="background1" w:themeFillShade="D9"/>
                  <w:vAlign w:val="center"/>
                  <w:hideMark/>
                </w:tcPr>
                <w:p w14:paraId="13F227D3" w14:textId="77777777" w:rsidR="00D22498" w:rsidRPr="00D23D5E" w:rsidRDefault="00D22498" w:rsidP="00D22498">
                  <w:pPr>
                    <w:pStyle w:val="paragraph"/>
                    <w:spacing w:before="0" w:beforeAutospacing="0" w:after="0" w:afterAutospacing="0"/>
                    <w:textAlignment w:val="baseline"/>
                    <w:rPr>
                      <w:rStyle w:val="eop"/>
                      <w:rFonts w:ascii="Arial" w:hAnsi="Arial" w:cs="Arial"/>
                      <w:color w:val="000000" w:themeColor="text1"/>
                      <w:sz w:val="20"/>
                      <w:szCs w:val="20"/>
                    </w:rPr>
                  </w:pPr>
                  <w:r w:rsidRPr="11F5FCD8">
                    <w:rPr>
                      <w:rStyle w:val="normaltextrun"/>
                      <w:rFonts w:ascii="Arial" w:hAnsi="Arial" w:cs="Arial"/>
                      <w:color w:val="000000" w:themeColor="text1"/>
                      <w:sz w:val="20"/>
                      <w:szCs w:val="20"/>
                      <w:lang w:val="es-ES"/>
                    </w:rPr>
                    <w:t>Entregable</w:t>
                  </w:r>
                </w:p>
              </w:tc>
              <w:tc>
                <w:tcPr>
                  <w:tcW w:w="6150" w:type="dxa"/>
                  <w:tcBorders>
                    <w:top w:val="nil"/>
                    <w:left w:val="nil"/>
                    <w:bottom w:val="single" w:sz="6" w:space="0" w:color="auto"/>
                    <w:right w:val="single" w:sz="6" w:space="0" w:color="auto"/>
                  </w:tcBorders>
                  <w:vAlign w:val="center"/>
                  <w:hideMark/>
                </w:tcPr>
                <w:p w14:paraId="4BEE76D6" w14:textId="77777777" w:rsidR="00D22498" w:rsidRPr="00D23D5E" w:rsidRDefault="00D22498" w:rsidP="00D22498">
                  <w:pPr>
                    <w:pStyle w:val="paragraph"/>
                    <w:spacing w:before="0" w:beforeAutospacing="0" w:after="0" w:afterAutospacing="0"/>
                    <w:textAlignment w:val="baseline"/>
                    <w:rPr>
                      <w:rFonts w:ascii="Arial" w:hAnsi="Arial" w:cs="Arial"/>
                      <w:sz w:val="20"/>
                      <w:szCs w:val="20"/>
                    </w:rPr>
                  </w:pPr>
                  <w:r w:rsidRPr="00D23D5E">
                    <w:rPr>
                      <w:rStyle w:val="normaltextrun"/>
                      <w:rFonts w:ascii="Arial" w:hAnsi="Arial" w:cs="Arial"/>
                      <w:color w:val="000000"/>
                      <w:sz w:val="20"/>
                      <w:szCs w:val="20"/>
                      <w:lang w:val="es-ES"/>
                    </w:rPr>
                    <w:t>Adquirir bienes y servicios para la operación y soporte de los proyectos de base tecnológica en la Entidad.</w:t>
                  </w:r>
                  <w:r w:rsidRPr="00D23D5E">
                    <w:rPr>
                      <w:rStyle w:val="eop"/>
                      <w:rFonts w:ascii="Arial" w:hAnsi="Arial" w:cs="Arial"/>
                      <w:color w:val="000000"/>
                      <w:sz w:val="20"/>
                      <w:szCs w:val="20"/>
                    </w:rPr>
                    <w:t> </w:t>
                  </w:r>
                </w:p>
              </w:tc>
            </w:tr>
            <w:tr w:rsidR="00D22498" w:rsidRPr="00D23D5E" w14:paraId="239F5EB7" w14:textId="77777777" w:rsidTr="003B754A">
              <w:trPr>
                <w:trHeight w:val="285"/>
              </w:trPr>
              <w:tc>
                <w:tcPr>
                  <w:tcW w:w="2955" w:type="dxa"/>
                  <w:tcBorders>
                    <w:top w:val="nil"/>
                    <w:left w:val="single" w:sz="6" w:space="0" w:color="auto"/>
                    <w:bottom w:val="single" w:sz="6" w:space="0" w:color="auto"/>
                    <w:right w:val="single" w:sz="6" w:space="0" w:color="auto"/>
                  </w:tcBorders>
                  <w:shd w:val="clear" w:color="auto" w:fill="F2F2F2" w:themeFill="background1" w:themeFillShade="F2"/>
                  <w:vAlign w:val="center"/>
                  <w:hideMark/>
                </w:tcPr>
                <w:p w14:paraId="59B3A627" w14:textId="77777777" w:rsidR="00D22498" w:rsidRPr="00D23D5E" w:rsidRDefault="00D22498" w:rsidP="00D22498">
                  <w:pPr>
                    <w:pStyle w:val="paragraph"/>
                    <w:spacing w:before="0" w:beforeAutospacing="0" w:after="0" w:afterAutospacing="0"/>
                    <w:textAlignment w:val="baseline"/>
                    <w:rPr>
                      <w:rFonts w:ascii="Arial" w:hAnsi="Arial" w:cs="Arial"/>
                      <w:sz w:val="20"/>
                      <w:szCs w:val="20"/>
                    </w:rPr>
                  </w:pPr>
                  <w:r w:rsidRPr="00D23D5E">
                    <w:rPr>
                      <w:rStyle w:val="normaltextrun"/>
                      <w:rFonts w:ascii="Arial" w:hAnsi="Arial" w:cs="Arial"/>
                      <w:color w:val="000000"/>
                      <w:sz w:val="20"/>
                      <w:szCs w:val="20"/>
                      <w:lang w:val="es-ES"/>
                    </w:rPr>
                    <w:t>Iniciativas</w:t>
                  </w:r>
                  <w:r w:rsidRPr="00D23D5E">
                    <w:rPr>
                      <w:rStyle w:val="eop"/>
                      <w:rFonts w:ascii="Arial" w:hAnsi="Arial" w:cs="Arial"/>
                      <w:color w:val="000000"/>
                      <w:sz w:val="20"/>
                      <w:szCs w:val="20"/>
                    </w:rPr>
                    <w:t> </w:t>
                  </w:r>
                </w:p>
              </w:tc>
              <w:tc>
                <w:tcPr>
                  <w:tcW w:w="6150" w:type="dxa"/>
                  <w:tcBorders>
                    <w:top w:val="nil"/>
                    <w:left w:val="nil"/>
                    <w:bottom w:val="single" w:sz="6" w:space="0" w:color="auto"/>
                    <w:right w:val="single" w:sz="6" w:space="0" w:color="auto"/>
                  </w:tcBorders>
                  <w:vAlign w:val="center"/>
                  <w:hideMark/>
                </w:tcPr>
                <w:p w14:paraId="5BFA125D" w14:textId="561AED58" w:rsidR="00D22498" w:rsidRPr="00D23D5E" w:rsidRDefault="000A413D" w:rsidP="00D22498">
                  <w:pPr>
                    <w:pStyle w:val="paragraph"/>
                    <w:spacing w:before="0" w:beforeAutospacing="0" w:after="0" w:afterAutospacing="0"/>
                    <w:textAlignment w:val="baseline"/>
                    <w:rPr>
                      <w:rFonts w:ascii="Arial" w:hAnsi="Arial" w:cs="Arial"/>
                      <w:sz w:val="20"/>
                      <w:szCs w:val="20"/>
                    </w:rPr>
                  </w:pPr>
                  <w:r w:rsidRPr="000A413D">
                    <w:rPr>
                      <w:rStyle w:val="normaltextrun"/>
                      <w:rFonts w:ascii="Arial" w:hAnsi="Arial" w:cs="Arial"/>
                      <w:color w:val="000000"/>
                      <w:sz w:val="20"/>
                      <w:szCs w:val="20"/>
                      <w:lang w:val="es-ES"/>
                    </w:rPr>
                    <w:t>GO001 Adquisición de software y renovación de suscripciones</w:t>
                  </w:r>
                </w:p>
              </w:tc>
            </w:tr>
            <w:tr w:rsidR="00D22498" w:rsidRPr="00D23D5E" w14:paraId="569D3BBC" w14:textId="77777777" w:rsidTr="003B754A">
              <w:trPr>
                <w:trHeight w:val="285"/>
              </w:trPr>
              <w:tc>
                <w:tcPr>
                  <w:tcW w:w="2955" w:type="dxa"/>
                  <w:tcBorders>
                    <w:top w:val="nil"/>
                    <w:left w:val="single" w:sz="6" w:space="0" w:color="auto"/>
                    <w:bottom w:val="single" w:sz="6" w:space="0" w:color="auto"/>
                    <w:right w:val="single" w:sz="6" w:space="0" w:color="auto"/>
                  </w:tcBorders>
                  <w:vAlign w:val="center"/>
                  <w:hideMark/>
                </w:tcPr>
                <w:p w14:paraId="34015FA8" w14:textId="77777777" w:rsidR="00D22498" w:rsidRPr="00D23D5E" w:rsidRDefault="00D22498" w:rsidP="00D22498">
                  <w:pPr>
                    <w:pStyle w:val="paragraph"/>
                    <w:spacing w:before="0" w:beforeAutospacing="0" w:after="0" w:afterAutospacing="0"/>
                    <w:textAlignment w:val="baseline"/>
                    <w:rPr>
                      <w:rFonts w:ascii="Arial" w:hAnsi="Arial" w:cs="Arial"/>
                      <w:sz w:val="20"/>
                      <w:szCs w:val="20"/>
                    </w:rPr>
                  </w:pPr>
                  <w:r w:rsidRPr="00D23D5E">
                    <w:rPr>
                      <w:rStyle w:val="normaltextrun"/>
                      <w:rFonts w:ascii="Arial" w:hAnsi="Arial" w:cs="Arial"/>
                      <w:color w:val="000000"/>
                      <w:sz w:val="20"/>
                      <w:szCs w:val="20"/>
                      <w:lang w:val="es-ES"/>
                    </w:rPr>
                    <w:t>Fecha de inicio</w:t>
                  </w:r>
                  <w:r w:rsidRPr="00D23D5E">
                    <w:rPr>
                      <w:rStyle w:val="eop"/>
                      <w:rFonts w:ascii="Arial" w:hAnsi="Arial" w:cs="Arial"/>
                      <w:color w:val="000000"/>
                      <w:sz w:val="20"/>
                      <w:szCs w:val="20"/>
                    </w:rPr>
                    <w:t> </w:t>
                  </w:r>
                </w:p>
              </w:tc>
              <w:tc>
                <w:tcPr>
                  <w:tcW w:w="6150" w:type="dxa"/>
                  <w:tcBorders>
                    <w:top w:val="nil"/>
                    <w:left w:val="nil"/>
                    <w:bottom w:val="single" w:sz="6" w:space="0" w:color="auto"/>
                    <w:right w:val="single" w:sz="6" w:space="0" w:color="auto"/>
                  </w:tcBorders>
                  <w:vAlign w:val="center"/>
                  <w:hideMark/>
                </w:tcPr>
                <w:p w14:paraId="33BF8D51" w14:textId="77777777" w:rsidR="00D22498" w:rsidRPr="00D23D5E" w:rsidRDefault="00D22498" w:rsidP="00D22498">
                  <w:pPr>
                    <w:pStyle w:val="paragraph"/>
                    <w:spacing w:before="0" w:beforeAutospacing="0" w:after="0" w:afterAutospacing="0"/>
                    <w:textAlignment w:val="baseline"/>
                    <w:rPr>
                      <w:rFonts w:ascii="Arial" w:hAnsi="Arial" w:cs="Arial"/>
                      <w:sz w:val="20"/>
                      <w:szCs w:val="20"/>
                    </w:rPr>
                  </w:pPr>
                  <w:r w:rsidRPr="00D23D5E">
                    <w:rPr>
                      <w:rStyle w:val="normaltextrun"/>
                      <w:rFonts w:ascii="Arial" w:hAnsi="Arial" w:cs="Arial"/>
                      <w:color w:val="000000"/>
                      <w:sz w:val="20"/>
                      <w:szCs w:val="20"/>
                      <w:lang w:val="es-ES"/>
                    </w:rPr>
                    <w:t>01 de enero 2025</w:t>
                  </w:r>
                  <w:r w:rsidRPr="00D23D5E">
                    <w:rPr>
                      <w:rStyle w:val="eop"/>
                      <w:rFonts w:ascii="Arial" w:hAnsi="Arial" w:cs="Arial"/>
                      <w:color w:val="000000"/>
                      <w:sz w:val="20"/>
                      <w:szCs w:val="20"/>
                    </w:rPr>
                    <w:t> </w:t>
                  </w:r>
                </w:p>
              </w:tc>
            </w:tr>
            <w:tr w:rsidR="00D22498" w:rsidRPr="00D23D5E" w14:paraId="347349BB" w14:textId="77777777" w:rsidTr="003B754A">
              <w:trPr>
                <w:trHeight w:val="285"/>
              </w:trPr>
              <w:tc>
                <w:tcPr>
                  <w:tcW w:w="2955" w:type="dxa"/>
                  <w:tcBorders>
                    <w:top w:val="nil"/>
                    <w:left w:val="single" w:sz="6" w:space="0" w:color="auto"/>
                    <w:bottom w:val="single" w:sz="6" w:space="0" w:color="auto"/>
                    <w:right w:val="single" w:sz="6" w:space="0" w:color="auto"/>
                  </w:tcBorders>
                  <w:vAlign w:val="center"/>
                  <w:hideMark/>
                </w:tcPr>
                <w:p w14:paraId="690976EF" w14:textId="77777777" w:rsidR="00D22498" w:rsidRPr="00D23D5E" w:rsidRDefault="00D22498" w:rsidP="00D22498">
                  <w:pPr>
                    <w:pStyle w:val="paragraph"/>
                    <w:spacing w:before="0" w:beforeAutospacing="0" w:after="0" w:afterAutospacing="0"/>
                    <w:textAlignment w:val="baseline"/>
                    <w:rPr>
                      <w:rFonts w:ascii="Arial" w:hAnsi="Arial" w:cs="Arial"/>
                      <w:sz w:val="20"/>
                      <w:szCs w:val="20"/>
                    </w:rPr>
                  </w:pPr>
                  <w:r w:rsidRPr="00D23D5E">
                    <w:rPr>
                      <w:rStyle w:val="normaltextrun"/>
                      <w:rFonts w:ascii="Arial" w:hAnsi="Arial" w:cs="Arial"/>
                      <w:color w:val="000000"/>
                      <w:sz w:val="20"/>
                      <w:szCs w:val="20"/>
                      <w:lang w:val="es-ES"/>
                    </w:rPr>
                    <w:t>Fecha de finalización</w:t>
                  </w:r>
                  <w:r w:rsidRPr="00D23D5E">
                    <w:rPr>
                      <w:rStyle w:val="eop"/>
                      <w:rFonts w:ascii="Arial" w:hAnsi="Arial" w:cs="Arial"/>
                      <w:color w:val="000000"/>
                      <w:sz w:val="20"/>
                      <w:szCs w:val="20"/>
                    </w:rPr>
                    <w:t> </w:t>
                  </w:r>
                </w:p>
              </w:tc>
              <w:tc>
                <w:tcPr>
                  <w:tcW w:w="6150" w:type="dxa"/>
                  <w:tcBorders>
                    <w:top w:val="nil"/>
                    <w:left w:val="nil"/>
                    <w:bottom w:val="single" w:sz="6" w:space="0" w:color="auto"/>
                    <w:right w:val="single" w:sz="6" w:space="0" w:color="auto"/>
                  </w:tcBorders>
                  <w:vAlign w:val="center"/>
                  <w:hideMark/>
                </w:tcPr>
                <w:p w14:paraId="2B248E49" w14:textId="77777777" w:rsidR="00D22498" w:rsidRPr="00D23D5E" w:rsidRDefault="00D22498" w:rsidP="00D22498">
                  <w:pPr>
                    <w:pStyle w:val="paragraph"/>
                    <w:spacing w:before="0" w:beforeAutospacing="0" w:after="0" w:afterAutospacing="0"/>
                    <w:textAlignment w:val="baseline"/>
                    <w:rPr>
                      <w:rFonts w:ascii="Arial" w:hAnsi="Arial" w:cs="Arial"/>
                      <w:sz w:val="20"/>
                      <w:szCs w:val="20"/>
                    </w:rPr>
                  </w:pPr>
                  <w:r w:rsidRPr="00D23D5E">
                    <w:rPr>
                      <w:rStyle w:val="normaltextrun"/>
                      <w:rFonts w:ascii="Arial" w:hAnsi="Arial" w:cs="Arial"/>
                      <w:color w:val="000000"/>
                      <w:sz w:val="20"/>
                      <w:szCs w:val="20"/>
                      <w:lang w:val="es-ES"/>
                    </w:rPr>
                    <w:t>31 de diciembre 2028</w:t>
                  </w:r>
                  <w:r w:rsidRPr="00D23D5E">
                    <w:rPr>
                      <w:rStyle w:val="eop"/>
                      <w:rFonts w:ascii="Arial" w:hAnsi="Arial" w:cs="Arial"/>
                      <w:color w:val="000000"/>
                      <w:sz w:val="20"/>
                      <w:szCs w:val="20"/>
                    </w:rPr>
                    <w:t> </w:t>
                  </w:r>
                </w:p>
              </w:tc>
            </w:tr>
            <w:tr w:rsidR="00D22498" w:rsidRPr="00D23D5E" w14:paraId="57836029" w14:textId="77777777" w:rsidTr="003B754A">
              <w:trPr>
                <w:trHeight w:val="285"/>
              </w:trPr>
              <w:tc>
                <w:tcPr>
                  <w:tcW w:w="2955" w:type="dxa"/>
                  <w:tcBorders>
                    <w:top w:val="nil"/>
                    <w:left w:val="single" w:sz="6" w:space="0" w:color="auto"/>
                    <w:bottom w:val="single" w:sz="6" w:space="0" w:color="auto"/>
                    <w:right w:val="single" w:sz="6" w:space="0" w:color="auto"/>
                  </w:tcBorders>
                  <w:vAlign w:val="center"/>
                  <w:hideMark/>
                </w:tcPr>
                <w:p w14:paraId="45E06226" w14:textId="77777777" w:rsidR="00D22498" w:rsidRPr="00D23D5E" w:rsidRDefault="00D22498" w:rsidP="00D22498">
                  <w:pPr>
                    <w:pStyle w:val="paragraph"/>
                    <w:spacing w:before="0" w:beforeAutospacing="0" w:after="0" w:afterAutospacing="0"/>
                    <w:textAlignment w:val="baseline"/>
                    <w:rPr>
                      <w:rFonts w:ascii="Arial" w:hAnsi="Arial" w:cs="Arial"/>
                      <w:sz w:val="20"/>
                      <w:szCs w:val="20"/>
                    </w:rPr>
                  </w:pPr>
                  <w:r w:rsidRPr="11F5FCD8">
                    <w:rPr>
                      <w:rStyle w:val="normaltextrun"/>
                      <w:rFonts w:ascii="Arial" w:hAnsi="Arial" w:cs="Arial"/>
                      <w:color w:val="000000" w:themeColor="text1"/>
                      <w:sz w:val="20"/>
                      <w:szCs w:val="20"/>
                      <w:lang w:val="es-ES"/>
                    </w:rPr>
                    <w:t>Meta 2026</w:t>
                  </w:r>
                  <w:r w:rsidRPr="11F5FCD8">
                    <w:rPr>
                      <w:rStyle w:val="eop"/>
                      <w:rFonts w:ascii="Arial" w:hAnsi="Arial" w:cs="Arial"/>
                      <w:color w:val="000000" w:themeColor="text1"/>
                      <w:sz w:val="20"/>
                      <w:szCs w:val="20"/>
                    </w:rPr>
                    <w:t> </w:t>
                  </w:r>
                </w:p>
              </w:tc>
              <w:tc>
                <w:tcPr>
                  <w:tcW w:w="6150" w:type="dxa"/>
                  <w:tcBorders>
                    <w:top w:val="nil"/>
                    <w:left w:val="nil"/>
                    <w:bottom w:val="single" w:sz="6" w:space="0" w:color="auto"/>
                    <w:right w:val="single" w:sz="6" w:space="0" w:color="auto"/>
                  </w:tcBorders>
                  <w:vAlign w:val="center"/>
                  <w:hideMark/>
                </w:tcPr>
                <w:p w14:paraId="4C223621" w14:textId="77777777" w:rsidR="00D22498" w:rsidRPr="00D23D5E" w:rsidRDefault="00D22498" w:rsidP="00D22498">
                  <w:pPr>
                    <w:pStyle w:val="paragraph"/>
                    <w:spacing w:before="0" w:beforeAutospacing="0" w:after="0" w:afterAutospacing="0"/>
                    <w:textAlignment w:val="baseline"/>
                    <w:rPr>
                      <w:rFonts w:ascii="Arial" w:hAnsi="Arial" w:cs="Arial"/>
                      <w:sz w:val="20"/>
                      <w:szCs w:val="20"/>
                    </w:rPr>
                  </w:pPr>
                  <w:r w:rsidRPr="00D23D5E">
                    <w:rPr>
                      <w:rStyle w:val="normaltextrun"/>
                      <w:rFonts w:ascii="Arial" w:hAnsi="Arial" w:cs="Arial"/>
                      <w:color w:val="000000" w:themeColor="text1"/>
                      <w:sz w:val="20"/>
                      <w:szCs w:val="20"/>
                      <w:lang w:val="es-ES"/>
                    </w:rPr>
                    <w:t>92,5%</w:t>
                  </w:r>
                  <w:r w:rsidRPr="00D23D5E">
                    <w:rPr>
                      <w:rStyle w:val="eop"/>
                      <w:rFonts w:ascii="Arial" w:hAnsi="Arial" w:cs="Arial"/>
                      <w:color w:val="000000" w:themeColor="text1"/>
                      <w:sz w:val="20"/>
                      <w:szCs w:val="20"/>
                    </w:rPr>
                    <w:t> </w:t>
                  </w:r>
                </w:p>
              </w:tc>
            </w:tr>
          </w:tbl>
          <w:p w14:paraId="7428D8F1" w14:textId="77777777" w:rsidR="00E73679" w:rsidRPr="00E73679" w:rsidRDefault="526E2C5C" w:rsidP="1F6B3861">
            <w:pPr>
              <w:spacing w:before="120" w:after="120"/>
              <w:jc w:val="both"/>
              <w:rPr>
                <w:rFonts w:ascii="Arial" w:eastAsia="Arial" w:hAnsi="Arial" w:cs="Arial"/>
                <w:lang w:val="es-ES" w:eastAsia="es-ES"/>
              </w:rPr>
            </w:pPr>
            <w:r w:rsidRPr="1F6B3861">
              <w:rPr>
                <w:rFonts w:ascii="Arial" w:eastAsia="Arial" w:hAnsi="Arial" w:cs="Arial"/>
                <w:lang w:val="es-ES" w:eastAsia="es-ES"/>
              </w:rPr>
              <w:t xml:space="preserve">La renovación y fortalecimiento de la infraestructura </w:t>
            </w:r>
            <w:proofErr w:type="spellStart"/>
            <w:r w:rsidRPr="1F6B3861">
              <w:rPr>
                <w:rFonts w:ascii="Arial" w:eastAsia="Arial" w:hAnsi="Arial" w:cs="Arial"/>
                <w:lang w:val="es-ES" w:eastAsia="es-ES"/>
              </w:rPr>
              <w:t>hiperconvergente</w:t>
            </w:r>
            <w:proofErr w:type="spellEnd"/>
            <w:r w:rsidRPr="1F6B3861">
              <w:rPr>
                <w:rFonts w:ascii="Arial" w:eastAsia="Arial" w:hAnsi="Arial" w:cs="Arial"/>
                <w:lang w:val="es-ES" w:eastAsia="es-ES"/>
              </w:rPr>
              <w:t xml:space="preserve"> y virtualizada permiten sostener la continuidad, eficiencia y alta disponibilidad de los servicios tecnológicos esenciales. Esta contratación responde a la necesidad de evolucionar la arquitectura de TI, incrementando la capacidad de procesamiento, la flexibilidad operativa y la protección de los activos tecnológicos, asegurando la prestación ininterrumpida de servicios críticos del Ministerio.</w:t>
            </w:r>
          </w:p>
          <w:p w14:paraId="5E1783FE" w14:textId="77777777" w:rsidR="00E73679" w:rsidRPr="00E73679" w:rsidRDefault="526E2C5C" w:rsidP="1F6B3861">
            <w:pPr>
              <w:spacing w:before="120" w:after="120"/>
              <w:jc w:val="both"/>
              <w:rPr>
                <w:rFonts w:ascii="Arial" w:eastAsia="Arial" w:hAnsi="Arial" w:cs="Arial"/>
                <w:lang w:val="es-ES" w:eastAsia="es-ES"/>
              </w:rPr>
            </w:pPr>
            <w:r w:rsidRPr="1F6B3861">
              <w:rPr>
                <w:rFonts w:ascii="Arial" w:eastAsia="Arial" w:hAnsi="Arial" w:cs="Arial"/>
                <w:lang w:val="es-ES" w:eastAsia="es-ES"/>
              </w:rPr>
              <w:t xml:space="preserve">El objeto de renovar y fortalecer el ecosistema de infraestructura </w:t>
            </w:r>
            <w:proofErr w:type="spellStart"/>
            <w:r w:rsidRPr="1F6B3861">
              <w:rPr>
                <w:rFonts w:ascii="Arial" w:eastAsia="Arial" w:hAnsi="Arial" w:cs="Arial"/>
                <w:lang w:val="es-ES" w:eastAsia="es-ES"/>
              </w:rPr>
              <w:t>hiperconvergente</w:t>
            </w:r>
            <w:proofErr w:type="spellEnd"/>
            <w:r w:rsidRPr="1F6B3861">
              <w:rPr>
                <w:rFonts w:ascii="Arial" w:eastAsia="Arial" w:hAnsi="Arial" w:cs="Arial"/>
                <w:lang w:val="es-ES" w:eastAsia="es-ES"/>
              </w:rPr>
              <w:t xml:space="preserve"> y de virtualización para garantizar la continuidad, eficiencia y disponibilidad de los servicios tecnológicos del Ministerio se alinea con el objetivo de aumentar el nivel de implementación de los modelos definidos en el Marco de Referencia de Arquitectura Empresarial del proyecto BPIN 202400000000198, materializándose como servicios tecnológicos orientados a asegurar la plataforma de cómputo central sobre la cual operan los sistemas institucionales.</w:t>
            </w:r>
          </w:p>
          <w:p w14:paraId="472F9D6F" w14:textId="77777777" w:rsidR="00E73679" w:rsidDel="00450DD8" w:rsidRDefault="00E73679" w:rsidP="1F6B3861">
            <w:pPr>
              <w:spacing w:before="120" w:after="120"/>
              <w:jc w:val="both"/>
              <w:rPr>
                <w:del w:id="5" w:author="JOAN RENE CARVAJAL RAMIREZ" w:date="2026-04-08T16:10:00Z" w16du:dateUtc="2026-04-08T21:10:00Z"/>
                <w:rFonts w:ascii="Arial" w:eastAsia="Arial" w:hAnsi="Arial" w:cs="Arial"/>
                <w:lang w:eastAsia="es-ES"/>
              </w:rPr>
            </w:pPr>
          </w:p>
          <w:p w14:paraId="35D63CA3" w14:textId="46FC972A" w:rsidR="00450DD8" w:rsidRPr="00E73679" w:rsidRDefault="00450DD8" w:rsidP="732761BA">
            <w:pPr>
              <w:spacing w:before="120" w:after="120"/>
              <w:jc w:val="both"/>
              <w:rPr>
                <w:ins w:id="6" w:author="JOAN RENE CARVAJAL RAMIREZ" w:date="2026-04-08T16:14:00Z" w16du:dateUtc="2026-04-08T21:14:00Z"/>
                <w:rFonts w:ascii="Arial" w:eastAsia="Arial" w:hAnsi="Arial" w:cs="Arial"/>
                <w:lang w:val="es-ES" w:eastAsia="es-ES"/>
              </w:rPr>
            </w:pPr>
            <w:ins w:id="7" w:author="JOAN RENE CARVAJAL RAMIREZ" w:date="2026-04-08T16:14:00Z" w16du:dateUtc="2026-04-08T16:14:00Z">
              <w:r w:rsidRPr="732761BA">
                <w:rPr>
                  <w:rFonts w:ascii="Arial" w:eastAsia="Arial" w:hAnsi="Arial" w:cs="Arial"/>
                  <w:lang w:val="es-ES" w:eastAsia="es-ES"/>
                </w:rPr>
                <w:t xml:space="preserve">Los productos del contrato (nodo de infraestructura </w:t>
              </w:r>
              <w:proofErr w:type="spellStart"/>
              <w:r w:rsidRPr="732761BA">
                <w:rPr>
                  <w:rFonts w:ascii="Arial" w:eastAsia="Arial" w:hAnsi="Arial" w:cs="Arial"/>
                  <w:lang w:val="es-ES" w:eastAsia="es-ES"/>
                </w:rPr>
                <w:t>hiperconvergente</w:t>
              </w:r>
              <w:proofErr w:type="spellEnd"/>
              <w:r w:rsidRPr="732761BA">
                <w:rPr>
                  <w:rFonts w:ascii="Arial" w:eastAsia="Arial" w:hAnsi="Arial" w:cs="Arial"/>
                  <w:lang w:val="es-ES" w:eastAsia="es-ES"/>
                </w:rPr>
                <w:t xml:space="preserve"> tipo </w:t>
              </w:r>
              <w:proofErr w:type="spellStart"/>
              <w:r w:rsidRPr="732761BA">
                <w:rPr>
                  <w:rFonts w:ascii="Arial" w:eastAsia="Arial" w:hAnsi="Arial" w:cs="Arial"/>
                  <w:i/>
                  <w:iCs/>
                  <w:lang w:val="es-ES" w:eastAsia="es-ES"/>
                </w:rPr>
                <w:t>appliance</w:t>
              </w:r>
              <w:proofErr w:type="spellEnd"/>
              <w:r w:rsidRPr="732761BA">
                <w:rPr>
                  <w:rFonts w:ascii="Arial" w:eastAsia="Arial" w:hAnsi="Arial" w:cs="Arial"/>
                  <w:lang w:val="es-ES" w:eastAsia="es-ES"/>
                </w:rPr>
                <w:t xml:space="preserve"> certificado y compatible con el clúster NUTANIX existente, unidades SSD </w:t>
              </w:r>
              <w:proofErr w:type="spellStart"/>
              <w:r w:rsidRPr="732761BA">
                <w:rPr>
                  <w:rFonts w:ascii="Arial" w:eastAsia="Arial" w:hAnsi="Arial" w:cs="Arial"/>
                  <w:lang w:val="es-ES" w:eastAsia="es-ES"/>
                </w:rPr>
                <w:t>NVMe</w:t>
              </w:r>
              <w:proofErr w:type="spellEnd"/>
              <w:r w:rsidRPr="732761BA">
                <w:rPr>
                  <w:rFonts w:ascii="Arial" w:eastAsia="Arial" w:hAnsi="Arial" w:cs="Arial"/>
                  <w:lang w:val="es-ES" w:eastAsia="es-ES"/>
                </w:rPr>
                <w:t xml:space="preserve">, software de </w:t>
              </w:r>
              <w:proofErr w:type="spellStart"/>
              <w:r w:rsidRPr="732761BA">
                <w:rPr>
                  <w:rFonts w:ascii="Arial" w:eastAsia="Arial" w:hAnsi="Arial" w:cs="Arial"/>
                  <w:lang w:val="es-ES" w:eastAsia="es-ES"/>
                </w:rPr>
                <w:t>hiperconvergencia</w:t>
              </w:r>
              <w:proofErr w:type="spellEnd"/>
              <w:r w:rsidRPr="732761BA">
                <w:rPr>
                  <w:rFonts w:ascii="Arial" w:eastAsia="Arial" w:hAnsi="Arial" w:cs="Arial"/>
                  <w:lang w:val="es-ES" w:eastAsia="es-ES"/>
                </w:rPr>
                <w:t xml:space="preserve"> con hipervisor embebido, licenciamiento por suscripción a nombre del Ministerio, soporte y garantía técnica 7x24x365 con ANS definidos, servicio de instalación, configuración y puesta en marcha, documentación técnica y transferencia de conocimiento) ejecutan la renovación y el fortalecimiento de la infraestructura tecnológica, contribuyendo directamente a garantizar la operación y el soporte de los proyectos de base tecnológica de la Entidad, en coherencia con la actividad del proyecto </w:t>
              </w:r>
              <w:r w:rsidRPr="732761BA">
                <w:rPr>
                  <w:rFonts w:ascii="Arial" w:eastAsia="Arial" w:hAnsi="Arial" w:cs="Arial"/>
                  <w:i/>
                  <w:iCs/>
                  <w:lang w:val="es-ES" w:eastAsia="es-ES"/>
                </w:rPr>
                <w:t>"Adquirir bienes y servicios para la operación y soporte de los proyectos de base tecnológica en la Entidad"</w:t>
              </w:r>
            </w:ins>
          </w:p>
          <w:p w14:paraId="5553148B" w14:textId="7C945EA5" w:rsidR="00D22498" w:rsidDel="00450DD8" w:rsidRDefault="526E2C5C" w:rsidP="00A65CD0">
            <w:pPr>
              <w:spacing w:before="120" w:after="120"/>
              <w:jc w:val="both"/>
              <w:rPr>
                <w:del w:id="8" w:author="JOAN RENE CARVAJAL RAMIREZ" w:date="2026-04-08T16:14:00Z" w16du:dateUtc="2026-04-08T21:14:00Z"/>
                <w:rFonts w:ascii="Arial" w:eastAsia="Arial" w:hAnsi="Arial" w:cs="Arial"/>
                <w:lang w:val="es-ES" w:eastAsia="es-ES"/>
              </w:rPr>
            </w:pPr>
            <w:del w:id="9" w:author="JOAN RENE CARVAJAL RAMIREZ" w:date="2026-04-08T16:14:00Z" w16du:dateUtc="2026-04-08T21:14:00Z">
              <w:r w:rsidRPr="1F6B3861" w:rsidDel="00450DD8">
                <w:rPr>
                  <w:rFonts w:ascii="Arial" w:eastAsia="Arial" w:hAnsi="Arial" w:cs="Arial"/>
                  <w:lang w:val="es-ES" w:eastAsia="es-ES"/>
                </w:rPr>
                <w:delText xml:space="preserve">Los productos del contrato (nodo hiperconvergente </w:delText>
              </w:r>
            </w:del>
            <w:del w:id="10" w:author="JOAN RENE CARVAJAL RAMIREZ" w:date="2026-04-08T16:10:00Z" w16du:dateUtc="2026-04-08T21:10:00Z">
              <w:r w:rsidRPr="1F6B3861" w:rsidDel="00594E5D">
                <w:rPr>
                  <w:rFonts w:ascii="Arial" w:eastAsia="Arial" w:hAnsi="Arial" w:cs="Arial"/>
                  <w:lang w:val="es-ES" w:eastAsia="es-ES"/>
                </w:rPr>
                <w:delText>Cisco</w:delText>
              </w:r>
            </w:del>
            <w:del w:id="11" w:author="JOAN RENE CARVAJAL RAMIREZ" w:date="2026-04-08T16:14:00Z" w16du:dateUtc="2026-04-08T21:14:00Z">
              <w:r w:rsidRPr="1F6B3861" w:rsidDel="00450DD8">
                <w:rPr>
                  <w:rFonts w:ascii="Arial" w:eastAsia="Arial" w:hAnsi="Arial" w:cs="Arial"/>
                  <w:lang w:val="es-ES" w:eastAsia="es-ES"/>
                </w:rPr>
                <w:delText>, unidades SSD NVMe, software de base stack con hipervisor, licenciamiento, soporte, personal técnico de implementación, documentación técnica, ANS y esquemas de soporte/capacitación) ejecutan esta renovación y fortalecimiento, contribuyendo directamente a garantizar la operación y soporte de los proyectos de base tecnológica de la entidad, en coherencia con la actividad del proyecto “Adquirir bienes y servicios para la operación y soporte de los proyectos de base tecnológica en la Entidad”.</w:delText>
              </w:r>
            </w:del>
          </w:p>
          <w:p w14:paraId="56ACC075" w14:textId="77777777" w:rsidR="000910C6" w:rsidRDefault="000910C6" w:rsidP="00021F9D">
            <w:pPr>
              <w:spacing w:before="120" w:after="120"/>
              <w:jc w:val="both"/>
              <w:rPr>
                <w:ins w:id="12" w:author="JOAN RENE CARVAJAL RAMIREZ" w:date="2026-04-08T16:17:00Z" w16du:dateUtc="2026-04-08T21:17:00Z"/>
                <w:rFonts w:ascii="Arial" w:eastAsia="Arial" w:hAnsi="Arial" w:cs="Arial"/>
                <w:lang w:val="es-ES" w:eastAsia="es-ES"/>
              </w:rPr>
            </w:pPr>
          </w:p>
          <w:p w14:paraId="1A6F3D76" w14:textId="415E3890" w:rsidR="00021F9D" w:rsidRPr="001C7947" w:rsidRDefault="00021F9D" w:rsidP="00021F9D">
            <w:pPr>
              <w:spacing w:before="120" w:after="120"/>
              <w:jc w:val="both"/>
              <w:rPr>
                <w:ins w:id="13" w:author="JOAN RENE CARVAJAL RAMIREZ" w:date="2026-04-08T16:15:00Z" w16du:dateUtc="2026-04-08T21:15:00Z"/>
                <w:rFonts w:ascii="Arial" w:eastAsia="Arial" w:hAnsi="Arial" w:cs="Arial"/>
                <w:lang w:val="es-ES" w:eastAsia="es-ES"/>
              </w:rPr>
            </w:pPr>
            <w:ins w:id="14" w:author="JOAN RENE CARVAJAL RAMIREZ" w:date="2026-04-08T16:15:00Z" w16du:dateUtc="2026-04-08T21:15:00Z">
              <w:r>
                <w:rPr>
                  <w:rFonts w:ascii="Arial" w:eastAsia="Arial" w:hAnsi="Arial" w:cs="Arial"/>
                  <w:lang w:val="es-ES" w:eastAsia="es-ES"/>
                </w:rPr>
                <w:t xml:space="preserve">Que, mediante el Decreto 2573 de 2014, se definen los lineamientos de la Estrategia de Gobierno en Línea, para garantizar el máximo aprovechamiento de las Tecnologías de la Información y las Comunicaciones, con el fin de contribuir con la construcción de un Estado más eficiente, más transparente y participativo, que preste mejores servicios con la colaboración de toda la sociedad. En ese sentido, el Ministerio no puede ser inferior a estos retos y desafíos, razón por la cual debe salvaguardar, proteger, actualizar y contar con todos los mecanismos de garantía, soporte técnico y actualización de todos y cada uno de los componentes que hacen parte de su infraestructura tecnológica. </w:t>
              </w:r>
            </w:ins>
          </w:p>
          <w:p w14:paraId="76BDDC6D" w14:textId="0BD622FF" w:rsidR="00A65CD0" w:rsidDel="00021F9D" w:rsidRDefault="154E7EC3" w:rsidP="1376E0EB">
            <w:pPr>
              <w:spacing w:before="120" w:after="120"/>
              <w:jc w:val="both"/>
              <w:rPr>
                <w:del w:id="15" w:author="JOAN RENE CARVAJAL RAMIREZ" w:date="2026-04-08T16:15:00Z" w16du:dateUtc="2026-04-08T21:15:00Z"/>
                <w:rFonts w:ascii="Arial" w:eastAsia="Arial" w:hAnsi="Arial" w:cs="Arial"/>
                <w:lang w:val="es-ES" w:eastAsia="es-ES"/>
              </w:rPr>
            </w:pPr>
            <w:del w:id="16" w:author="JOAN RENE CARVAJAL RAMIREZ" w:date="2026-04-08T16:15:00Z" w16du:dateUtc="2026-04-08T21:15:00Z">
              <w:r w:rsidRPr="1A59F108" w:rsidDel="00021F9D">
                <w:rPr>
                  <w:rFonts w:ascii="Arial" w:eastAsia="Arial" w:hAnsi="Arial" w:cs="Arial"/>
                  <w:lang w:val="es-ES" w:eastAsia="es-ES"/>
                </w:rPr>
                <w:delText xml:space="preserve">Que, mediante el </w:delText>
              </w:r>
              <w:commentRangeStart w:id="17"/>
              <w:commentRangeStart w:id="18"/>
              <w:r w:rsidR="7562AF93" w:rsidRPr="1A59F108" w:rsidDel="00021F9D">
                <w:rPr>
                  <w:rFonts w:ascii="Arial" w:eastAsia="Arial" w:hAnsi="Arial" w:cs="Arial"/>
                  <w:lang w:val="es-ES" w:eastAsia="es-ES"/>
                </w:rPr>
                <w:delText>D</w:delText>
              </w:r>
              <w:r w:rsidRPr="1A59F108" w:rsidDel="00021F9D">
                <w:rPr>
                  <w:rFonts w:ascii="Arial" w:eastAsia="Arial" w:hAnsi="Arial" w:cs="Arial"/>
                  <w:lang w:val="es-ES" w:eastAsia="es-ES"/>
                </w:rPr>
                <w:delText>ecreto 2693 de 2012</w:delText>
              </w:r>
              <w:commentRangeEnd w:id="17"/>
              <w:r w:rsidR="00D6192C" w:rsidRPr="1A59F108" w:rsidDel="00021F9D">
                <w:rPr>
                  <w:rStyle w:val="CommentReference"/>
                  <w:rFonts w:ascii="Arial" w:eastAsia="Arial" w:hAnsi="Arial" w:cs="Arial"/>
                  <w:sz w:val="20"/>
                  <w:szCs w:val="20"/>
                  <w:lang w:val="es-ES" w:eastAsia="es-ES"/>
                </w:rPr>
                <w:commentReference w:id="17"/>
              </w:r>
              <w:commentRangeEnd w:id="18"/>
              <w:r w:rsidRPr="1A59F108">
                <w:rPr>
                  <w:rStyle w:val="CommentReference"/>
                  <w:rFonts w:ascii="Arial" w:eastAsia="Arial" w:hAnsi="Arial" w:cs="Arial"/>
                  <w:sz w:val="20"/>
                  <w:szCs w:val="20"/>
                  <w:lang w:val="es-ES" w:eastAsia="es-ES"/>
                </w:rPr>
                <w:commentReference w:id="18"/>
              </w:r>
              <w:r w:rsidRPr="1A59F108" w:rsidDel="00021F9D">
                <w:rPr>
                  <w:rFonts w:ascii="Arial" w:eastAsia="Arial" w:hAnsi="Arial" w:cs="Arial"/>
                  <w:lang w:val="es-ES" w:eastAsia="es-ES"/>
                </w:rPr>
                <w:delText xml:space="preserve">, se definen los lineamientos de la Estrategia de Gobierno en Línea, para garantizar el máximo aprovechamiento de las Tecnologías de la Información y las Comunicaciones, con el fin de contribuir con la construcción de un Estado más eficiente, más transparente y participativo, que preste mejores servicios con la colaboración de toda la sociedad. En ese sentido, el Ministerio no puede ser inferior a estos retos y desafíos, razón por la cual debe salvaguardar, proteger, actualizar y contar con todos los mecanismos de garantía, soporte técnico y actualización de todos y cada uno de los componentes que hacen parte de su infraestructura tecnológica. </w:delText>
              </w:r>
            </w:del>
          </w:p>
          <w:p w14:paraId="3FCCE771" w14:textId="77777777" w:rsidR="00021F9D" w:rsidRDefault="00021F9D" w:rsidP="00A65CD0">
            <w:pPr>
              <w:spacing w:before="120" w:after="120"/>
              <w:jc w:val="both"/>
              <w:rPr>
                <w:ins w:id="21" w:author="JOAN RENE CARVAJAL RAMIREZ" w:date="2026-04-08T16:15:00Z" w16du:dateUtc="2026-04-08T21:15:00Z"/>
                <w:rFonts w:ascii="Arial" w:eastAsia="Arial" w:hAnsi="Arial" w:cs="Arial"/>
                <w:lang w:val="es-ES" w:eastAsia="es-ES"/>
              </w:rPr>
            </w:pPr>
          </w:p>
          <w:p w14:paraId="25321509" w14:textId="0068F5D4" w:rsidR="00CF3CAE" w:rsidRPr="001C7947" w:rsidRDefault="7DBB0E71" w:rsidP="1376E0EB">
            <w:pPr>
              <w:spacing w:before="120" w:after="120"/>
              <w:jc w:val="both"/>
              <w:rPr>
                <w:rFonts w:ascii="Arial" w:eastAsia="Arial" w:hAnsi="Arial" w:cs="Arial"/>
                <w:lang w:val="es-ES" w:eastAsia="es-ES"/>
              </w:rPr>
            </w:pPr>
            <w:r w:rsidRPr="1A59F108">
              <w:rPr>
                <w:rFonts w:ascii="Arial" w:eastAsia="Arial" w:hAnsi="Arial" w:cs="Arial"/>
                <w:lang w:val="es-ES" w:eastAsia="es-ES"/>
              </w:rPr>
              <w:t xml:space="preserve">Que, en cumplimiento de las funciones asignadas al Grupo de Tecnologías de la Información y las Comunicaciones, y en el marco de ejecución del proyecto de inversión correspondiente, se requiere garantizar la operatividad y disponibilidad de la infraestructura tecnológica del Ministerio. Esta infraestructura está compuesta por diversos componentes, tales como equipos de cómputo, soluciones de seguridad informática, plataformas de respaldo y almacenamiento, incluyendo los servidores </w:t>
            </w:r>
            <w:proofErr w:type="spellStart"/>
            <w:r w:rsidRPr="1A59F108">
              <w:rPr>
                <w:rFonts w:ascii="Arial" w:eastAsia="Arial" w:hAnsi="Arial" w:cs="Arial"/>
                <w:lang w:val="es-ES" w:eastAsia="es-ES"/>
              </w:rPr>
              <w:t>hiperconvergentes</w:t>
            </w:r>
            <w:proofErr w:type="spellEnd"/>
            <w:r w:rsidRPr="1A59F108">
              <w:rPr>
                <w:rFonts w:ascii="Arial" w:eastAsia="Arial" w:hAnsi="Arial" w:cs="Arial"/>
                <w:lang w:val="es-ES" w:eastAsia="es-ES"/>
              </w:rPr>
              <w:t xml:space="preserve"> que soportan los sistemas misionales y administrativos de la entidad.</w:t>
            </w:r>
            <w:r w:rsidR="50EDBBA1" w:rsidRPr="1A59F108">
              <w:rPr>
                <w:rFonts w:ascii="Arial" w:eastAsia="Arial" w:hAnsi="Arial" w:cs="Arial"/>
                <w:lang w:val="es-ES" w:eastAsia="es-ES"/>
              </w:rPr>
              <w:t xml:space="preserve"> </w:t>
            </w:r>
          </w:p>
          <w:p w14:paraId="41E5C6D0" w14:textId="77777777" w:rsidR="0024563D" w:rsidRDefault="0024563D" w:rsidP="0024563D">
            <w:pPr>
              <w:adjustRightInd w:val="0"/>
              <w:jc w:val="both"/>
              <w:rPr>
                <w:ins w:id="22" w:author="JOAN RENE CARVAJAL RAMIREZ" w:date="2026-04-08T18:03:00Z" w16du:dateUtc="2026-04-08T23:03:00Z"/>
                <w:rFonts w:ascii="Arial" w:eastAsia="Arial" w:hAnsi="Arial" w:cs="Arial"/>
                <w:lang w:val="es-CO" w:eastAsia="es-ES"/>
              </w:rPr>
            </w:pPr>
            <w:ins w:id="23" w:author="JOAN RENE CARVAJAL RAMIREZ" w:date="2026-04-08T18:02:00Z">
              <w:r w:rsidRPr="0024563D">
                <w:rPr>
                  <w:rFonts w:ascii="Arial" w:eastAsia="Arial" w:hAnsi="Arial" w:cs="Arial"/>
                  <w:lang w:val="es-CO" w:eastAsia="es-ES"/>
                </w:rPr>
                <w:t>Que la actualidad tecnológica exige plataformas que ofrezcan, de manera integrada, servicios de virtualización, seguridad informática perimetral, almacenamiento masivo y transferencia de información, capaces de responder a la creciente demanda de los usuarios institucionales y de soportar los lineamientos de transformación digital propuestos por el Gobierno Nacional.</w:t>
              </w:r>
            </w:ins>
          </w:p>
          <w:p w14:paraId="4E7F6091" w14:textId="77777777" w:rsidR="0012062E" w:rsidRPr="0024563D" w:rsidRDefault="0012062E" w:rsidP="0024563D">
            <w:pPr>
              <w:adjustRightInd w:val="0"/>
              <w:jc w:val="both"/>
              <w:rPr>
                <w:ins w:id="24" w:author="JOAN RENE CARVAJAL RAMIREZ" w:date="2026-04-08T18:02:00Z"/>
                <w:rFonts w:ascii="Arial" w:eastAsia="Arial" w:hAnsi="Arial" w:cs="Arial"/>
                <w:lang w:val="es-CO" w:eastAsia="es-ES"/>
              </w:rPr>
            </w:pPr>
          </w:p>
          <w:p w14:paraId="2708E039" w14:textId="5BDC9485" w:rsidR="0024563D" w:rsidRPr="0024563D" w:rsidRDefault="0024563D" w:rsidP="0024563D">
            <w:pPr>
              <w:adjustRightInd w:val="0"/>
              <w:jc w:val="both"/>
              <w:rPr>
                <w:ins w:id="25" w:author="JOAN RENE CARVAJAL RAMIREZ" w:date="2026-04-08T18:02:00Z"/>
                <w:rFonts w:ascii="Arial" w:eastAsia="Arial" w:hAnsi="Arial" w:cs="Arial"/>
                <w:lang w:val="es-CO" w:eastAsia="es-ES"/>
              </w:rPr>
            </w:pPr>
            <w:ins w:id="26" w:author="JOAN RENE CARVAJAL RAMIREZ" w:date="2026-04-08T18:02:00Z">
              <w:r w:rsidRPr="0024563D">
                <w:rPr>
                  <w:rFonts w:ascii="Arial" w:eastAsia="Arial" w:hAnsi="Arial" w:cs="Arial"/>
                  <w:lang w:val="es-CO" w:eastAsia="es-ES"/>
                </w:rPr>
                <w:t xml:space="preserve">Que el Ministerio requiere la permanente actualización y ampliación de su infraestructura de Tecnologías de Información y Comunicaciones </w:t>
              </w:r>
            </w:ins>
            <w:ins w:id="27" w:author="JOAN RENE CARVAJAL RAMIREZ" w:date="2026-04-08T18:03:00Z" w16du:dateUtc="2026-04-08T23:03:00Z">
              <w:r w:rsidR="00B632C7">
                <w:rPr>
                  <w:rFonts w:ascii="Arial" w:eastAsia="Arial" w:hAnsi="Arial" w:cs="Arial"/>
                  <w:lang w:val="es-CO" w:eastAsia="es-ES"/>
                </w:rPr>
                <w:t>,</w:t>
              </w:r>
            </w:ins>
            <w:ins w:id="28" w:author="JOAN RENE CARVAJAL RAMIREZ" w:date="2026-04-08T18:02:00Z">
              <w:r w:rsidRPr="0024563D">
                <w:rPr>
                  <w:rFonts w:ascii="Arial" w:eastAsia="Arial" w:hAnsi="Arial" w:cs="Arial"/>
                  <w:lang w:val="es-CO" w:eastAsia="es-ES"/>
                </w:rPr>
                <w:t xml:space="preserve"> TIC, con el fin de brindar sostenibilidad tanto a las aplicaciones misionales como a la información del Sector Minero-Energético.</w:t>
              </w:r>
            </w:ins>
          </w:p>
          <w:p w14:paraId="76C74109" w14:textId="77777777" w:rsidR="0012062E" w:rsidRDefault="0012062E" w:rsidP="0024563D">
            <w:pPr>
              <w:adjustRightInd w:val="0"/>
              <w:jc w:val="both"/>
              <w:rPr>
                <w:ins w:id="29" w:author="JOAN RENE CARVAJAL RAMIREZ" w:date="2026-04-08T18:02:00Z" w16du:dateUtc="2026-04-08T23:02:00Z"/>
                <w:rFonts w:ascii="Arial" w:eastAsia="Arial" w:hAnsi="Arial" w:cs="Arial"/>
                <w:lang w:val="es-CO" w:eastAsia="es-ES"/>
              </w:rPr>
            </w:pPr>
          </w:p>
          <w:p w14:paraId="1A8EA933" w14:textId="765DDEAB" w:rsidR="0024563D" w:rsidRPr="0024563D" w:rsidRDefault="0024563D" w:rsidP="0024563D">
            <w:pPr>
              <w:adjustRightInd w:val="0"/>
              <w:jc w:val="both"/>
              <w:rPr>
                <w:ins w:id="30" w:author="PAOLA ANDREA RAMIREZ PEREIRA" w:date="2026-04-10T20:16:00Z" w16du:dateUtc="2026-04-10T20:16:18Z"/>
                <w:rFonts w:ascii="Arial" w:eastAsia="Arial" w:hAnsi="Arial" w:cs="Arial"/>
                <w:lang w:val="es-CO" w:eastAsia="es-ES"/>
              </w:rPr>
            </w:pPr>
            <w:ins w:id="31" w:author="JOAN RENE CARVAJAL RAMIREZ" w:date="2026-04-08T18:02:00Z" w16du:dateUtc="2026-04-08T18:02:00Z">
              <w:r w:rsidRPr="732761BA">
                <w:rPr>
                  <w:rFonts w:ascii="Arial" w:eastAsia="Arial" w:hAnsi="Arial" w:cs="Arial"/>
                  <w:lang w:val="es-CO" w:eastAsia="es-ES"/>
                </w:rPr>
                <w:t xml:space="preserve">Actualmente, el Ministerio dispone de una infraestructura </w:t>
              </w:r>
              <w:proofErr w:type="spellStart"/>
              <w:r w:rsidRPr="732761BA">
                <w:rPr>
                  <w:rFonts w:ascii="Arial" w:eastAsia="Arial" w:hAnsi="Arial" w:cs="Arial"/>
                  <w:lang w:val="es-CO" w:eastAsia="es-ES"/>
                </w:rPr>
                <w:t>hiperconvergente</w:t>
              </w:r>
              <w:proofErr w:type="spellEnd"/>
              <w:r w:rsidRPr="732761BA">
                <w:rPr>
                  <w:rFonts w:ascii="Arial" w:eastAsia="Arial" w:hAnsi="Arial" w:cs="Arial"/>
                  <w:lang w:val="es-CO" w:eastAsia="es-ES"/>
                </w:rPr>
                <w:t xml:space="preserve"> (HCI) de marca NUTANIX, adquirida en la vigencia 2025 mediante el contrato GGC-2092-2025, cuyo objeto fue la </w:t>
              </w:r>
              <w:r w:rsidRPr="732761BA">
                <w:rPr>
                  <w:rFonts w:ascii="Arial" w:eastAsia="Arial" w:hAnsi="Arial" w:cs="Arial"/>
                  <w:i/>
                  <w:iCs/>
                  <w:lang w:val="es-CO" w:eastAsia="es-ES"/>
                </w:rPr>
                <w:t>"ADQUISICIÓN, INSTALACIÓN, CONFIGURACIÓN Y PUESTA EN MARCHA DE UNA SOLUCIÓN DE INFRAESTRUCTURA HIPERCONVERGENTE QUE AMPLÍE LAS CAPACIDADES TECNOLÓGICAS Y GARANTICE LA CONTINUIDAD Y DISPONIBILIDAD DE LOS SERVICIOS CRÍTICOS"</w:t>
              </w:r>
              <w:r w:rsidRPr="732761BA">
                <w:rPr>
                  <w:rFonts w:ascii="Arial" w:eastAsia="Arial" w:hAnsi="Arial" w:cs="Arial"/>
                  <w:lang w:val="es-CO" w:eastAsia="es-ES"/>
                </w:rPr>
                <w:t xml:space="preserve">. Esta plataforma integra en un solo sistema los componentes de cómputo, almacenamiento y red, gestionados de manera centralizada, lo que permite administrar los recursos desde una sola consola, reducir el costo total de propiedad (TCO) y aumentar la agilidad operativa. Sobre ella se alojan los distintos ambientes de </w:t>
              </w:r>
            </w:ins>
            <w:ins w:id="32" w:author="JOAN RENE CARVAJAL RAMIREZ" w:date="2026-04-08T18:04:00Z" w16du:dateUtc="2026-04-08T23:04:00Z">
              <w:r w:rsidR="00B632C7" w:rsidRPr="732761BA">
                <w:rPr>
                  <w:rFonts w:ascii="Arial" w:eastAsia="Arial" w:hAnsi="Arial" w:cs="Arial"/>
                  <w:lang w:val="es-CO" w:eastAsia="es-ES"/>
                </w:rPr>
                <w:t>trabajo, producción</w:t>
              </w:r>
            </w:ins>
            <w:ins w:id="33" w:author="JOAN RENE CARVAJAL RAMIREZ" w:date="2026-04-08T18:02:00Z" w16du:dateUtc="2026-04-08T18:02:00Z">
              <w:r w:rsidRPr="732761BA">
                <w:rPr>
                  <w:rFonts w:ascii="Arial" w:eastAsia="Arial" w:hAnsi="Arial" w:cs="Arial"/>
                  <w:lang w:val="es-CO" w:eastAsia="es-ES"/>
                </w:rPr>
                <w:t>, pruebas, desarrollo y aseguramiento de calidad (QA)</w:t>
              </w:r>
            </w:ins>
            <w:ins w:id="34" w:author="JOAN RENE CARVAJAL RAMIREZ" w:date="2026-04-08T18:03:00Z" w16du:dateUtc="2026-04-08T23:03:00Z">
              <w:r w:rsidR="00B632C7" w:rsidRPr="732761BA">
                <w:rPr>
                  <w:rFonts w:ascii="Arial" w:eastAsia="Arial" w:hAnsi="Arial" w:cs="Arial"/>
                  <w:lang w:val="es-CO" w:eastAsia="es-ES"/>
                </w:rPr>
                <w:t>,</w:t>
              </w:r>
            </w:ins>
            <w:ins w:id="35" w:author="JOAN RENE CARVAJAL RAMIREZ" w:date="2026-04-08T18:02:00Z" w16du:dateUtc="2026-04-08T18:02:00Z">
              <w:r w:rsidRPr="732761BA">
                <w:rPr>
                  <w:rFonts w:ascii="Arial" w:eastAsia="Arial" w:hAnsi="Arial" w:cs="Arial"/>
                  <w:lang w:val="es-CO" w:eastAsia="es-ES"/>
                </w:rPr>
                <w:t xml:space="preserve"> en los que se ejecutan los sistemas de información críticos de la entidad.</w:t>
              </w:r>
            </w:ins>
          </w:p>
          <w:p w14:paraId="433044C3" w14:textId="2DA411F9" w:rsidR="732761BA" w:rsidRDefault="732761BA" w:rsidP="732761BA">
            <w:pPr>
              <w:jc w:val="both"/>
              <w:rPr>
                <w:ins w:id="36" w:author="JOAN RENE CARVAJAL RAMIREZ" w:date="2026-04-08T18:02:00Z" w16du:dateUtc="2026-04-08T18:02:00Z"/>
                <w:rFonts w:ascii="Arial" w:eastAsia="Arial" w:hAnsi="Arial" w:cs="Arial"/>
                <w:lang w:val="es-CO" w:eastAsia="es-ES"/>
              </w:rPr>
            </w:pPr>
          </w:p>
          <w:p w14:paraId="6DFDCFBC" w14:textId="2C4762E1" w:rsidR="0024563D" w:rsidRPr="0024563D" w:rsidRDefault="0024563D" w:rsidP="0024563D">
            <w:pPr>
              <w:adjustRightInd w:val="0"/>
              <w:jc w:val="both"/>
              <w:rPr>
                <w:ins w:id="37" w:author="JOAN RENE CARVAJAL RAMIREZ" w:date="2026-04-08T18:02:00Z"/>
                <w:rFonts w:ascii="Arial" w:eastAsia="Arial" w:hAnsi="Arial" w:cs="Arial"/>
                <w:lang w:val="es-CO" w:eastAsia="es-ES"/>
              </w:rPr>
            </w:pPr>
            <w:ins w:id="38" w:author="JOAN RENE CARVAJAL RAMIREZ" w:date="2026-04-08T18:02:00Z">
              <w:r w:rsidRPr="0024563D">
                <w:rPr>
                  <w:rFonts w:ascii="Arial" w:eastAsia="Arial" w:hAnsi="Arial" w:cs="Arial"/>
                  <w:lang w:val="es-CO" w:eastAsia="es-ES"/>
                </w:rPr>
                <w:t>No obstante</w:t>
              </w:r>
            </w:ins>
            <w:ins w:id="39" w:author="PAOLA ANDREA RAMIREZ PEREIRA" w:date="2026-04-10T15:23:00Z" w16du:dateUtc="2026-04-10T20:23:00Z">
              <w:r w:rsidR="00F66119">
                <w:rPr>
                  <w:rFonts w:ascii="Arial" w:eastAsia="Arial" w:hAnsi="Arial" w:cs="Arial"/>
                  <w:lang w:val="es-CO" w:eastAsia="es-ES"/>
                </w:rPr>
                <w:t>, al</w:t>
              </w:r>
            </w:ins>
            <w:ins w:id="40" w:author="JOAN RENE CARVAJAL RAMIREZ" w:date="2026-04-08T18:02:00Z">
              <w:r w:rsidRPr="0024563D">
                <w:rPr>
                  <w:rFonts w:ascii="Arial" w:eastAsia="Arial" w:hAnsi="Arial" w:cs="Arial"/>
                  <w:lang w:val="es-CO" w:eastAsia="es-ES"/>
                </w:rPr>
                <w:t xml:space="preserve"> encontrarse en plena operación y dentro del ciclo de vida soportado por el fabricante, la infraestructura </w:t>
              </w:r>
              <w:proofErr w:type="spellStart"/>
              <w:r w:rsidRPr="0024563D">
                <w:rPr>
                  <w:rFonts w:ascii="Arial" w:eastAsia="Arial" w:hAnsi="Arial" w:cs="Arial"/>
                  <w:lang w:val="es-CO" w:eastAsia="es-ES"/>
                </w:rPr>
                <w:t>hiperconvergente</w:t>
              </w:r>
              <w:proofErr w:type="spellEnd"/>
              <w:r w:rsidRPr="0024563D">
                <w:rPr>
                  <w:rFonts w:ascii="Arial" w:eastAsia="Arial" w:hAnsi="Arial" w:cs="Arial"/>
                  <w:lang w:val="es-CO" w:eastAsia="es-ES"/>
                </w:rPr>
                <w:t xml:space="preserve"> NUTANIX ha experimentado un crecimiento sostenido de su carga tecnológica que exige la expansión del clúster actual. Dicho crecimiento se evidencia concretamente en los siguientes factores:</w:t>
              </w:r>
            </w:ins>
          </w:p>
          <w:p w14:paraId="6C6B629A" w14:textId="77777777" w:rsidR="0024563D" w:rsidRDefault="0024563D" w:rsidP="0024563D">
            <w:pPr>
              <w:adjustRightInd w:val="0"/>
              <w:jc w:val="both"/>
              <w:rPr>
                <w:ins w:id="41" w:author="JOAN RENE CARVAJAL RAMIREZ" w:date="2026-04-08T18:02:00Z" w16du:dateUtc="2026-04-08T23:02:00Z"/>
                <w:rFonts w:ascii="Arial" w:eastAsia="Arial" w:hAnsi="Arial" w:cs="Arial"/>
                <w:lang w:val="es-CO" w:eastAsia="es-ES"/>
              </w:rPr>
            </w:pPr>
          </w:p>
          <w:p w14:paraId="3D1740B4" w14:textId="12DABC02" w:rsidR="0024563D" w:rsidRPr="0024563D" w:rsidRDefault="0024563D" w:rsidP="0024563D">
            <w:pPr>
              <w:adjustRightInd w:val="0"/>
              <w:jc w:val="both"/>
              <w:rPr>
                <w:ins w:id="42" w:author="JOAN RENE CARVAJAL RAMIREZ" w:date="2026-04-08T18:02:00Z"/>
                <w:rFonts w:ascii="Arial" w:eastAsia="Arial" w:hAnsi="Arial" w:cs="Arial"/>
                <w:lang w:val="es-CO" w:eastAsia="es-ES"/>
              </w:rPr>
            </w:pPr>
            <w:ins w:id="43" w:author="JOAN RENE CARVAJAL RAMIREZ" w:date="2026-04-08T18:02:00Z">
              <w:r w:rsidRPr="0024563D">
                <w:rPr>
                  <w:rFonts w:ascii="Arial" w:eastAsia="Arial" w:hAnsi="Arial" w:cs="Arial"/>
                  <w:lang w:val="es-CO" w:eastAsia="es-ES"/>
                </w:rPr>
                <w:t xml:space="preserve">En primer lugar, el Ministerio ha identificado la necesidad de desplegar un nuevo clúster de producción orientado a soportar cargas de trabajo contenerizadas bajo </w:t>
              </w:r>
              <w:proofErr w:type="spellStart"/>
              <w:r w:rsidRPr="0024563D">
                <w:rPr>
                  <w:rFonts w:ascii="Arial" w:eastAsia="Arial" w:hAnsi="Arial" w:cs="Arial"/>
                  <w:lang w:val="es-CO" w:eastAsia="es-ES"/>
                </w:rPr>
                <w:t>Kubernetes</w:t>
              </w:r>
              <w:proofErr w:type="spellEnd"/>
              <w:r w:rsidRPr="0024563D">
                <w:rPr>
                  <w:rFonts w:ascii="Arial" w:eastAsia="Arial" w:hAnsi="Arial" w:cs="Arial"/>
                  <w:lang w:val="es-CO" w:eastAsia="es-ES"/>
                </w:rPr>
                <w:t xml:space="preserve">, con el propósito de alojar los aplicativos que actualmente se encuentran </w:t>
              </w:r>
              <w:proofErr w:type="spellStart"/>
              <w:r w:rsidRPr="0024563D">
                <w:rPr>
                  <w:rFonts w:ascii="Arial" w:eastAsia="Arial" w:hAnsi="Arial" w:cs="Arial"/>
                  <w:lang w:val="es-CO" w:eastAsia="es-ES"/>
                </w:rPr>
                <w:t>dockerizados</w:t>
              </w:r>
              <w:proofErr w:type="spellEnd"/>
              <w:r w:rsidRPr="0024563D">
                <w:rPr>
                  <w:rFonts w:ascii="Arial" w:eastAsia="Arial" w:hAnsi="Arial" w:cs="Arial"/>
                  <w:lang w:val="es-CO" w:eastAsia="es-ES"/>
                </w:rPr>
                <w:t>: VUT, ENCOR, SIGAME, SIVEEIC, el despliegue del Proyecto de Fiscalización y el Carnet Virtual. Estos sistemas constituyen servicios misionales de alta demanda cuya operación estable requiere recursos de cómputo, memoria y almacenamiento dedicados, con alta disponibilidad.</w:t>
              </w:r>
            </w:ins>
          </w:p>
          <w:p w14:paraId="2F8ADD22" w14:textId="77777777" w:rsidR="0024563D" w:rsidRDefault="0024563D" w:rsidP="0024563D">
            <w:pPr>
              <w:adjustRightInd w:val="0"/>
              <w:jc w:val="both"/>
              <w:rPr>
                <w:ins w:id="44" w:author="JOAN RENE CARVAJAL RAMIREZ" w:date="2026-04-08T18:02:00Z" w16du:dateUtc="2026-04-08T23:02:00Z"/>
                <w:rFonts w:ascii="Arial" w:eastAsia="Arial" w:hAnsi="Arial" w:cs="Arial"/>
                <w:lang w:val="es-CO" w:eastAsia="es-ES"/>
              </w:rPr>
            </w:pPr>
          </w:p>
          <w:p w14:paraId="401A1853" w14:textId="6D7890ED" w:rsidR="0024563D" w:rsidRDefault="0024563D" w:rsidP="0024563D">
            <w:pPr>
              <w:adjustRightInd w:val="0"/>
              <w:jc w:val="both"/>
              <w:rPr>
                <w:ins w:id="45" w:author="PAOLA ANDREA RAMIREZ PEREIRA" w:date="2026-04-10T15:24:00Z" w16du:dateUtc="2026-04-10T20:24:00Z"/>
                <w:rFonts w:ascii="Arial" w:eastAsia="Arial" w:hAnsi="Arial" w:cs="Arial"/>
                <w:lang w:val="es-CO" w:eastAsia="es-ES"/>
              </w:rPr>
            </w:pPr>
            <w:ins w:id="46" w:author="JOAN RENE CARVAJAL RAMIREZ" w:date="2026-04-08T18:02:00Z">
              <w:r w:rsidRPr="0024563D">
                <w:rPr>
                  <w:rFonts w:ascii="Arial" w:eastAsia="Arial" w:hAnsi="Arial" w:cs="Arial"/>
                  <w:lang w:val="es-CO" w:eastAsia="es-ES"/>
                </w:rPr>
                <w:t xml:space="preserve">En segundo lugar, la incorporación progresiva de nuevos sistemas de información </w:t>
              </w:r>
            </w:ins>
            <w:ins w:id="47" w:author="JOAN RENE CARVAJAL RAMIREZ" w:date="2026-04-08T18:03:00Z" w16du:dateUtc="2026-04-08T23:03:00Z">
              <w:r w:rsidR="00B632C7">
                <w:rPr>
                  <w:rFonts w:ascii="Arial" w:eastAsia="Arial" w:hAnsi="Arial" w:cs="Arial"/>
                  <w:lang w:val="es-CO" w:eastAsia="es-ES"/>
                </w:rPr>
                <w:t>,</w:t>
              </w:r>
            </w:ins>
            <w:ins w:id="48" w:author="JOAN RENE CARVAJAL RAMIREZ" w:date="2026-04-08T18:02:00Z">
              <w:r w:rsidRPr="0024563D">
                <w:rPr>
                  <w:rFonts w:ascii="Arial" w:eastAsia="Arial" w:hAnsi="Arial" w:cs="Arial"/>
                  <w:lang w:val="es-CO" w:eastAsia="es-ES"/>
                </w:rPr>
                <w:t>entre ellos GLPI, el Sistema de Asistencia, el Sistema de Aseguramiento de la Calidad del Dato y la Ventanilla Única de Trámites</w:t>
              </w:r>
            </w:ins>
            <w:ins w:id="49" w:author="JOAN RENE CARVAJAL RAMIREZ" w:date="2026-04-08T18:03:00Z" w16du:dateUtc="2026-04-08T23:03:00Z">
              <w:r w:rsidR="00B632C7">
                <w:rPr>
                  <w:rFonts w:ascii="Arial" w:eastAsia="Arial" w:hAnsi="Arial" w:cs="Arial"/>
                  <w:lang w:val="es-CO" w:eastAsia="es-ES"/>
                </w:rPr>
                <w:t>,</w:t>
              </w:r>
            </w:ins>
            <w:ins w:id="50" w:author="JOAN RENE CARVAJAL RAMIREZ" w:date="2026-04-08T18:02:00Z">
              <w:r w:rsidRPr="0024563D">
                <w:rPr>
                  <w:rFonts w:ascii="Arial" w:eastAsia="Arial" w:hAnsi="Arial" w:cs="Arial"/>
                  <w:lang w:val="es-CO" w:eastAsia="es-ES"/>
                </w:rPr>
                <w:t xml:space="preserve"> ha incrementado la línea base de máquinas virtuales activas en el clúster, elevando los niveles de consumo de </w:t>
              </w:r>
              <w:proofErr w:type="spellStart"/>
              <w:r w:rsidRPr="0024563D">
                <w:rPr>
                  <w:rFonts w:ascii="Arial" w:eastAsia="Arial" w:hAnsi="Arial" w:cs="Arial"/>
                  <w:lang w:val="es-CO" w:eastAsia="es-ES"/>
                </w:rPr>
                <w:t>vCPU</w:t>
              </w:r>
              <w:proofErr w:type="spellEnd"/>
              <w:r w:rsidRPr="0024563D">
                <w:rPr>
                  <w:rFonts w:ascii="Arial" w:eastAsia="Arial" w:hAnsi="Arial" w:cs="Arial"/>
                  <w:lang w:val="es-CO" w:eastAsia="es-ES"/>
                </w:rPr>
                <w:t>, memoria RAM y almacenamiento hasta umbrales que comprometen el margen operativo disponible para absorber picos de demanda sin afectar la disponibilidad de los servicios productivos.</w:t>
              </w:r>
            </w:ins>
          </w:p>
          <w:p w14:paraId="7EC7DBA7" w14:textId="77777777" w:rsidR="00574991" w:rsidRPr="0024563D" w:rsidRDefault="00574991" w:rsidP="0024563D">
            <w:pPr>
              <w:adjustRightInd w:val="0"/>
              <w:jc w:val="both"/>
              <w:rPr>
                <w:ins w:id="51" w:author="JOAN RENE CARVAJAL RAMIREZ" w:date="2026-04-08T18:02:00Z"/>
                <w:rFonts w:ascii="Arial" w:eastAsia="Arial" w:hAnsi="Arial" w:cs="Arial"/>
                <w:lang w:val="es-CO" w:eastAsia="es-ES"/>
              </w:rPr>
            </w:pPr>
          </w:p>
          <w:p w14:paraId="44240750" w14:textId="77777777" w:rsidR="0024563D" w:rsidRPr="0024563D" w:rsidRDefault="0024563D" w:rsidP="0024563D">
            <w:pPr>
              <w:adjustRightInd w:val="0"/>
              <w:jc w:val="both"/>
              <w:rPr>
                <w:ins w:id="52" w:author="JOAN RENE CARVAJAL RAMIREZ" w:date="2026-04-08T18:02:00Z"/>
                <w:rFonts w:ascii="Arial" w:eastAsia="Arial" w:hAnsi="Arial" w:cs="Arial"/>
                <w:lang w:val="es-CO" w:eastAsia="es-ES"/>
              </w:rPr>
            </w:pPr>
            <w:ins w:id="53" w:author="JOAN RENE CARVAJAL RAMIREZ" w:date="2026-04-08T18:02:00Z">
              <w:r w:rsidRPr="0024563D">
                <w:rPr>
                  <w:rFonts w:ascii="Arial" w:eastAsia="Arial" w:hAnsi="Arial" w:cs="Arial"/>
                  <w:lang w:val="es-CO" w:eastAsia="es-ES"/>
                </w:rPr>
                <w:t>En este contexto, se hace indispensable robustecer el clúster existente mediante la adición de un (1) nodo compatible e integrable con la plataforma NUTANIX en operación, garantizando la escalabilidad, la alta disponibilidad y la continuidad de los servicios críticos de la Entidad, así como la capacidad de expansión controlada que demandan los proyectos de transformación digital en curso.</w:t>
              </w:r>
            </w:ins>
          </w:p>
          <w:p w14:paraId="2203D488" w14:textId="7552C7DA" w:rsidR="00823B62" w:rsidRPr="00167CA3" w:rsidDel="0024563D" w:rsidRDefault="4B92AAFE" w:rsidP="00823B62">
            <w:pPr>
              <w:adjustRightInd w:val="0"/>
              <w:jc w:val="both"/>
              <w:rPr>
                <w:del w:id="54" w:author="JOAN RENE CARVAJAL RAMIREZ" w:date="2026-04-08T18:02:00Z" w16du:dateUtc="2026-04-08T23:02:00Z"/>
                <w:rFonts w:ascii="Arial" w:eastAsia="Arial" w:hAnsi="Arial" w:cs="Arial"/>
                <w:color w:val="000000" w:themeColor="text1"/>
                <w:lang w:val="es-ES"/>
              </w:rPr>
            </w:pPr>
            <w:commentRangeStart w:id="55"/>
            <w:del w:id="56" w:author="JOAN RENE CARVAJAL RAMIREZ" w:date="2026-04-08T18:02:00Z" w16du:dateUtc="2026-04-08T23:02:00Z">
              <w:r w:rsidRPr="1A59F108" w:rsidDel="0024563D">
                <w:rPr>
                  <w:rFonts w:ascii="Arial" w:eastAsia="Arial" w:hAnsi="Arial" w:cs="Arial"/>
                  <w:lang w:eastAsia="es-ES"/>
                </w:rPr>
                <w:delText xml:space="preserve">Que, la actualidad tecnológica exige ambientes de conectividad que a la vez ofrezcan servicios de </w:delText>
              </w:r>
              <w:r w:rsidRPr="1A59F108" w:rsidDel="0024563D">
                <w:rPr>
                  <w:rFonts w:ascii="Arial" w:eastAsia="Arial" w:hAnsi="Arial" w:cs="Arial"/>
                  <w:color w:val="000000" w:themeColor="text1"/>
                  <w:lang w:val="es-ES"/>
                </w:rPr>
                <w:delText xml:space="preserve">comunicación de </w:delText>
              </w:r>
              <w:r w:rsidR="087ABCFB" w:rsidRPr="1A59F108" w:rsidDel="0024563D">
                <w:rPr>
                  <w:rFonts w:ascii="Arial" w:eastAsia="Arial" w:hAnsi="Arial" w:cs="Arial"/>
                  <w:color w:val="000000" w:themeColor="text1"/>
                  <w:lang w:val="es-ES"/>
                </w:rPr>
                <w:delText>i</w:delText>
              </w:r>
              <w:r w:rsidRPr="1A59F108" w:rsidDel="0024563D">
                <w:rPr>
                  <w:rFonts w:ascii="Arial" w:eastAsia="Arial" w:hAnsi="Arial" w:cs="Arial"/>
                  <w:color w:val="000000" w:themeColor="text1"/>
                  <w:lang w:val="es-ES"/>
                </w:rPr>
                <w:delText>nternet, virtualización, seguridad informática perimetral, almacenamiento masivo de información y transferencia de archivos que respondan adecuadamente a la creciente demanda de servicios de nuestros usuarios y que a su vez soporten la política de acercamiento a la comunidad propuesta por el Gobierno Nacional.</w:delText>
              </w:r>
            </w:del>
          </w:p>
          <w:p w14:paraId="50212135" w14:textId="5C69EB12" w:rsidR="00823B62" w:rsidRPr="00167CA3" w:rsidDel="0024563D" w:rsidRDefault="00823B62" w:rsidP="00823B62">
            <w:pPr>
              <w:spacing w:before="120" w:after="120"/>
              <w:jc w:val="both"/>
              <w:rPr>
                <w:del w:id="57" w:author="JOAN RENE CARVAJAL RAMIREZ" w:date="2026-04-08T18:02:00Z" w16du:dateUtc="2026-04-08T23:02:00Z"/>
                <w:rFonts w:ascii="Arial" w:eastAsia="Arial" w:hAnsi="Arial" w:cs="Arial"/>
                <w:color w:val="000000" w:themeColor="text1"/>
                <w:lang w:val="es-ES"/>
              </w:rPr>
            </w:pPr>
            <w:del w:id="58" w:author="JOAN RENE CARVAJAL RAMIREZ" w:date="2026-04-08T18:02:00Z" w16du:dateUtc="2026-04-08T23:02:00Z">
              <w:r w:rsidRPr="00167CA3" w:rsidDel="0024563D">
                <w:rPr>
                  <w:rFonts w:ascii="Arial" w:eastAsia="Arial" w:hAnsi="Arial" w:cs="Arial"/>
                  <w:color w:val="000000" w:themeColor="text1"/>
                  <w:lang w:val="es-ES"/>
                </w:rPr>
                <w:delText>Que, el Ministerio requiere la permanente actualización y/o ampliación de la infraestructura de Tecnologías de Información y Comunicaciones – TIC, con el fin de brindar sostenibilidad tanto a las aplicaciones misionales como a la información Sectorial</w:delText>
              </w:r>
              <w:r w:rsidR="794271D6" w:rsidRPr="00167CA3" w:rsidDel="0024563D">
                <w:rPr>
                  <w:rFonts w:ascii="Arial" w:eastAsia="Arial" w:hAnsi="Arial" w:cs="Arial"/>
                  <w:color w:val="000000" w:themeColor="text1"/>
                  <w:lang w:val="es-ES"/>
                </w:rPr>
                <w:delText>.</w:delText>
              </w:r>
            </w:del>
          </w:p>
          <w:p w14:paraId="1202FC7C" w14:textId="5947B673" w:rsidR="00167CA3" w:rsidRPr="00167CA3" w:rsidDel="0024563D" w:rsidRDefault="059BBF08" w:rsidP="00167CA3">
            <w:pPr>
              <w:tabs>
                <w:tab w:val="left" w:pos="284"/>
              </w:tabs>
              <w:jc w:val="both"/>
              <w:rPr>
                <w:del w:id="59" w:author="JOAN RENE CARVAJAL RAMIREZ" w:date="2026-04-08T18:02:00Z" w16du:dateUtc="2026-04-08T23:02:00Z"/>
                <w:rFonts w:ascii="Arial" w:eastAsia="Arial" w:hAnsi="Arial" w:cs="Arial"/>
                <w:color w:val="000000" w:themeColor="text1"/>
                <w:lang w:val="es-ES"/>
              </w:rPr>
            </w:pPr>
            <w:del w:id="60" w:author="JOAN RENE CARVAJAL RAMIREZ" w:date="2026-04-08T18:02:00Z" w16du:dateUtc="2026-04-08T23:02:00Z">
              <w:r w:rsidRPr="1A59F108" w:rsidDel="0024563D">
                <w:rPr>
                  <w:rFonts w:ascii="Arial" w:eastAsia="Arial" w:hAnsi="Arial" w:cs="Arial"/>
                  <w:color w:val="000000" w:themeColor="text1"/>
                  <w:lang w:val="es-ES"/>
                </w:rPr>
                <w:delText xml:space="preserve">Actualmente, el Ministerio dispone de una infraestructura hiperconvergente (HCI) de marca NUTANIX, adquirida en la vigencia 2025 mediante el contrato GGC-2092-2025, cuyo objeto fue la </w:delText>
              </w:r>
              <w:r w:rsidRPr="00444A42" w:rsidDel="0024563D">
                <w:rPr>
                  <w:rFonts w:ascii="Arial" w:eastAsia="Arial" w:hAnsi="Arial" w:cs="Arial"/>
                  <w:i/>
                  <w:iCs/>
                  <w:color w:val="000000" w:themeColor="text1"/>
                  <w:lang w:val="es-ES"/>
                </w:rPr>
                <w:delText>“ADQUISICIÓN, INSTALACIÓN, CONFIGURACIÓN Y PUESTA EN MARCHA DE UNA SOLUCIÓN DE INFRAESTRUCTURA HIPERCONVERGENTE QUE AMPLÍE LAS CAPACIDADES TECNOLÓGICAS Y GARANTICE LA CONTINUIDAD Y DISPONIBILIDAD DE LOS SERVICIOS CRÍTICOS”</w:delText>
              </w:r>
              <w:r w:rsidRPr="1A59F108" w:rsidDel="0024563D">
                <w:rPr>
                  <w:rFonts w:ascii="Arial" w:eastAsia="Arial" w:hAnsi="Arial" w:cs="Arial"/>
                  <w:color w:val="000000" w:themeColor="text1"/>
                  <w:lang w:val="es-ES"/>
                </w:rPr>
                <w:delText>. Esta plataforma integra en un solo sistema los componentes de cómputo, almacenamiento y red, gestionados de manera centralizada, lo que permite administrar los recursos desde una sola consola, facilitar la operación, reducir el costo total de propiedad (TCO) y aumentar la agilidad operativa.</w:delText>
              </w:r>
            </w:del>
          </w:p>
          <w:p w14:paraId="179CEDB4" w14:textId="2F2F2F1F" w:rsidR="00167CA3" w:rsidRPr="00167CA3" w:rsidDel="0024563D" w:rsidRDefault="00167CA3" w:rsidP="00167CA3">
            <w:pPr>
              <w:tabs>
                <w:tab w:val="left" w:pos="284"/>
              </w:tabs>
              <w:jc w:val="both"/>
              <w:rPr>
                <w:del w:id="61" w:author="JOAN RENE CARVAJAL RAMIREZ" w:date="2026-04-08T18:02:00Z" w16du:dateUtc="2026-04-08T23:02:00Z"/>
                <w:rFonts w:ascii="Arial" w:eastAsia="Arial" w:hAnsi="Arial" w:cs="Arial"/>
                <w:color w:val="000000" w:themeColor="text1"/>
                <w:lang w:val="es-ES"/>
              </w:rPr>
            </w:pPr>
          </w:p>
          <w:p w14:paraId="7A57BEE5" w14:textId="28AF8A8D" w:rsidR="00167CA3" w:rsidRPr="00167CA3" w:rsidDel="0024563D" w:rsidRDefault="059BBF08" w:rsidP="00167CA3">
            <w:pPr>
              <w:tabs>
                <w:tab w:val="left" w:pos="284"/>
              </w:tabs>
              <w:jc w:val="both"/>
              <w:rPr>
                <w:del w:id="62" w:author="JOAN RENE CARVAJAL RAMIREZ" w:date="2026-04-08T18:02:00Z" w16du:dateUtc="2026-04-08T23:02:00Z"/>
                <w:rFonts w:ascii="Arial" w:eastAsia="Arial" w:hAnsi="Arial" w:cs="Arial"/>
                <w:color w:val="000000" w:themeColor="text1"/>
                <w:lang w:val="es-ES"/>
              </w:rPr>
            </w:pPr>
            <w:del w:id="63" w:author="JOAN RENE CARVAJAL RAMIREZ" w:date="2026-04-08T18:02:00Z" w16du:dateUtc="2026-04-08T23:02:00Z">
              <w:r w:rsidRPr="1A59F108" w:rsidDel="0024563D">
                <w:rPr>
                  <w:rFonts w:ascii="Arial" w:eastAsia="Arial" w:hAnsi="Arial" w:cs="Arial"/>
                  <w:color w:val="000000" w:themeColor="text1"/>
                  <w:lang w:val="es-ES"/>
                </w:rPr>
                <w:delText>Esta plataforma soporta los distintos ambientes de trabajo (producción, pruebas, desarrollo y aseguramiento de calidad (QA)</w:delText>
              </w:r>
              <w:r w:rsidR="0BF58AD7" w:rsidRPr="1A59F108" w:rsidDel="0024563D">
                <w:rPr>
                  <w:rFonts w:ascii="Arial" w:eastAsia="Arial" w:hAnsi="Arial" w:cs="Arial"/>
                  <w:color w:val="000000" w:themeColor="text1"/>
                  <w:lang w:val="es-ES"/>
                </w:rPr>
                <w:delText>)</w:delText>
              </w:r>
              <w:r w:rsidRPr="1A59F108" w:rsidDel="0024563D">
                <w:rPr>
                  <w:rFonts w:ascii="Arial" w:eastAsia="Arial" w:hAnsi="Arial" w:cs="Arial"/>
                  <w:color w:val="000000" w:themeColor="text1"/>
                  <w:lang w:val="es-ES"/>
                </w:rPr>
                <w:delText xml:space="preserve"> donde se alojan las máquinas virtuales y servidores que ejecutan los sistemas de información críticos de la entidad.</w:delText>
              </w:r>
            </w:del>
          </w:p>
          <w:p w14:paraId="1343535A" w14:textId="01986969" w:rsidR="00167CA3" w:rsidRPr="00167CA3" w:rsidDel="0024563D" w:rsidRDefault="00167CA3" w:rsidP="00167CA3">
            <w:pPr>
              <w:tabs>
                <w:tab w:val="left" w:pos="284"/>
              </w:tabs>
              <w:spacing w:before="120" w:after="120"/>
              <w:jc w:val="both"/>
              <w:rPr>
                <w:del w:id="64" w:author="JOAN RENE CARVAJAL RAMIREZ" w:date="2026-04-08T18:02:00Z" w16du:dateUtc="2026-04-08T23:02:00Z"/>
                <w:rFonts w:ascii="Arial" w:eastAsia="Arial" w:hAnsi="Arial" w:cs="Arial"/>
                <w:color w:val="000000" w:themeColor="text1"/>
                <w:lang w:val="es-ES"/>
              </w:rPr>
            </w:pPr>
            <w:del w:id="65" w:author="JOAN RENE CARVAJAL RAMIREZ" w:date="2026-04-08T18:02:00Z" w16du:dateUtc="2026-04-08T23:02:00Z">
              <w:r w:rsidRPr="00167CA3" w:rsidDel="0024563D">
                <w:rPr>
                  <w:rFonts w:ascii="Arial" w:eastAsia="Arial" w:hAnsi="Arial" w:cs="Arial"/>
                  <w:color w:val="000000" w:themeColor="text1"/>
                  <w:lang w:val="es-ES"/>
                </w:rPr>
                <w:delText>En este contexto, y ante el crecimiento progresivo de la carga tecnológica y las demandas de operación, se hace indispensable actualizar y expandir las capacidades actuales para garantizar la disponibilidad, continuidad y desempeño óptimo de los sistemas de información que respaldan la misión institucional.</w:delText>
              </w:r>
            </w:del>
          </w:p>
          <w:p w14:paraId="18E1566D" w14:textId="71C9B0B0" w:rsidR="00167CA3" w:rsidRPr="00167CA3" w:rsidDel="0024563D" w:rsidRDefault="059BBF08" w:rsidP="00167CA3">
            <w:pPr>
              <w:adjustRightInd w:val="0"/>
              <w:jc w:val="both"/>
              <w:rPr>
                <w:del w:id="66" w:author="JOAN RENE CARVAJAL RAMIREZ" w:date="2026-04-08T18:02:00Z" w16du:dateUtc="2026-04-08T23:02:00Z"/>
                <w:rFonts w:ascii="Arial" w:eastAsia="Arial" w:hAnsi="Arial" w:cs="Arial"/>
                <w:color w:val="000000" w:themeColor="text1"/>
                <w:lang w:val="es-ES"/>
              </w:rPr>
            </w:pPr>
            <w:del w:id="67" w:author="JOAN RENE CARVAJAL RAMIREZ" w:date="2026-04-08T18:02:00Z" w16du:dateUtc="2026-04-08T23:02:00Z">
              <w:r w:rsidRPr="1A59F108" w:rsidDel="0024563D">
                <w:rPr>
                  <w:rFonts w:ascii="Arial" w:eastAsia="Arial" w:hAnsi="Arial" w:cs="Arial"/>
                  <w:color w:val="000000" w:themeColor="text1"/>
                  <w:lang w:val="es-ES"/>
                </w:rPr>
                <w:delText>La infraestructura hiperconvergente NUTANIX adquirida bajo el contrato GGC-2092-2025 se encuentra en plena operación y dentro del ciclo de vida soportado por el fabricante. No obstante, el crecimiento progresivo de la carga tecnológica —evidenciado en el incremento de máquinas virtuales, la integración de nuevos sistemas de información y el aumento en los niveles de consumo de cómputo y almacenamiento</w:delText>
              </w:r>
              <w:r w:rsidR="50AEA818" w:rsidRPr="1A59F108" w:rsidDel="0024563D">
                <w:rPr>
                  <w:rFonts w:ascii="Arial" w:eastAsia="Arial" w:hAnsi="Arial" w:cs="Arial"/>
                  <w:color w:val="000000" w:themeColor="text1"/>
                  <w:lang w:val="es-ES"/>
                </w:rPr>
                <w:delText>,</w:delText>
              </w:r>
              <w:r w:rsidRPr="1A59F108" w:rsidDel="0024563D">
                <w:rPr>
                  <w:rFonts w:ascii="Arial" w:eastAsia="Arial" w:hAnsi="Arial" w:cs="Arial"/>
                  <w:color w:val="000000" w:themeColor="text1"/>
                  <w:lang w:val="es-ES"/>
                </w:rPr>
                <w:delText xml:space="preserve"> hace indispensable robustecer el clúster existente mediante la adición de un (1) nodo compatible e integrable con la plataforma NUTANIX en operación, garantizando la escalabilidad, la alta disponibilidad y la continuidad de los servicios críticos de la Entidad.</w:delText>
              </w:r>
              <w:commentRangeEnd w:id="55"/>
              <w:r w:rsidR="00D6192C" w:rsidRPr="00167CA3" w:rsidDel="0024563D">
                <w:rPr>
                  <w:rStyle w:val="CommentReference"/>
                  <w:rFonts w:ascii="Arial" w:eastAsia="Arial" w:hAnsi="Arial" w:cs="Arial"/>
                  <w:color w:val="000000" w:themeColor="text1"/>
                  <w:sz w:val="20"/>
                  <w:szCs w:val="20"/>
                  <w:lang w:val="es-ES"/>
                </w:rPr>
                <w:commentReference w:id="55"/>
              </w:r>
            </w:del>
          </w:p>
          <w:p w14:paraId="09791223" w14:textId="618C34CA" w:rsidR="1A59F108" w:rsidDel="0024563D" w:rsidRDefault="1A59F108" w:rsidP="1A59F108">
            <w:pPr>
              <w:jc w:val="both"/>
              <w:rPr>
                <w:del w:id="69" w:author="JOAN RENE CARVAJAL RAMIREZ" w:date="2026-04-08T18:02:00Z" w16du:dateUtc="2026-04-08T23:02:00Z"/>
                <w:rFonts w:ascii="Arial" w:eastAsia="Arial" w:hAnsi="Arial" w:cs="Arial"/>
                <w:color w:val="000000" w:themeColor="text1"/>
                <w:lang w:val="es-ES"/>
              </w:rPr>
            </w:pPr>
            <w:commentRangeStart w:id="70"/>
          </w:p>
          <w:p w14:paraId="4F02F22E" w14:textId="42F16613" w:rsidR="45D8328E" w:rsidDel="0024563D" w:rsidRDefault="45D8328E" w:rsidP="1A59F108">
            <w:pPr>
              <w:jc w:val="both"/>
              <w:rPr>
                <w:del w:id="71" w:author="JOAN RENE CARVAJAL RAMIREZ" w:date="2026-04-08T18:02:00Z" w16du:dateUtc="2026-04-08T23:02:00Z"/>
                <w:rFonts w:ascii="Arial" w:eastAsia="Arial" w:hAnsi="Arial" w:cs="Arial"/>
                <w:color w:val="000000" w:themeColor="text1"/>
                <w:lang w:val="es-ES"/>
              </w:rPr>
            </w:pPr>
            <w:del w:id="72" w:author="JOAN RENE CARVAJAL RAMIREZ" w:date="2026-04-08T18:02:00Z" w16du:dateUtc="2026-04-08T23:02:00Z">
              <w:r w:rsidRPr="1A59F108" w:rsidDel="0024563D">
                <w:rPr>
                  <w:rFonts w:ascii="Arial" w:eastAsia="Arial" w:hAnsi="Arial" w:cs="Arial"/>
                  <w:color w:val="000000" w:themeColor="text1"/>
                  <w:lang w:val="es-ES"/>
                </w:rPr>
                <w:delText>Adicionalmente, los recursos de cómputo y almacenamiento del clúster presentan un nivel de ocupación creciente, derivado del incremento de la línea base de servidores, la incorporación de nuevos sistemas de información y la demanda operativa del Ministerio. Esta situación confirma la necesidad de ampliar la capacidad del clúster NUTANIX para asegurar la continuidad operativa y permitir la expansión controlada de los servicios tecnológicos sin comprometer el desempeño ni la disponibilidad de los sistemas críticos.</w:delText>
              </w:r>
            </w:del>
          </w:p>
          <w:commentRangeEnd w:id="70"/>
          <w:p w14:paraId="17BD45F4" w14:textId="77777777" w:rsidR="00167CA3" w:rsidRPr="00167CA3" w:rsidRDefault="00D6192C" w:rsidP="00167CA3">
            <w:pPr>
              <w:adjustRightInd w:val="0"/>
              <w:jc w:val="both"/>
              <w:rPr>
                <w:rFonts w:ascii="Arial" w:eastAsia="Arial" w:hAnsi="Arial" w:cs="Arial"/>
                <w:color w:val="000000" w:themeColor="text1"/>
                <w:lang w:val="es-ES"/>
              </w:rPr>
            </w:pPr>
            <w:del w:id="73" w:author="JOAN RENE CARVAJAL RAMIREZ" w:date="2026-04-08T18:02:00Z" w16du:dateUtc="2026-04-08T23:02:00Z">
              <w:r w:rsidRPr="00167CA3" w:rsidDel="0024563D">
                <w:rPr>
                  <w:rStyle w:val="CommentReference"/>
                  <w:rFonts w:ascii="Arial" w:eastAsia="Arial" w:hAnsi="Arial" w:cs="Arial"/>
                  <w:color w:val="000000" w:themeColor="text1"/>
                  <w:sz w:val="20"/>
                  <w:szCs w:val="20"/>
                  <w:lang w:val="es-ES"/>
                </w:rPr>
                <w:commentReference w:id="70"/>
              </w:r>
            </w:del>
          </w:p>
          <w:p w14:paraId="53315783" w14:textId="3CB7B756" w:rsidR="00167CA3" w:rsidRPr="00167CA3" w:rsidRDefault="059BBF08" w:rsidP="00167CA3">
            <w:pPr>
              <w:adjustRightInd w:val="0"/>
              <w:jc w:val="both"/>
              <w:rPr>
                <w:rFonts w:ascii="Arial" w:eastAsia="Arial" w:hAnsi="Arial" w:cs="Arial"/>
                <w:color w:val="000000" w:themeColor="text1"/>
                <w:lang w:val="es-ES"/>
              </w:rPr>
            </w:pPr>
            <w:r w:rsidRPr="1A59F108">
              <w:rPr>
                <w:rFonts w:ascii="Arial" w:eastAsia="Arial" w:hAnsi="Arial" w:cs="Arial"/>
                <w:color w:val="000000" w:themeColor="text1"/>
                <w:lang w:val="es-ES"/>
              </w:rPr>
              <w:t>La adición del nodo no implica rediseños arquitectónicos</w:t>
            </w:r>
            <w:r w:rsidR="7FC6819F" w:rsidRPr="1A59F108">
              <w:rPr>
                <w:rFonts w:ascii="Arial" w:eastAsia="Arial" w:hAnsi="Arial" w:cs="Arial"/>
                <w:color w:val="000000" w:themeColor="text1"/>
                <w:lang w:val="es-ES"/>
              </w:rPr>
              <w:t>,</w:t>
            </w:r>
            <w:r w:rsidRPr="1A59F108">
              <w:rPr>
                <w:rFonts w:ascii="Arial" w:eastAsia="Arial" w:hAnsi="Arial" w:cs="Arial"/>
                <w:color w:val="000000" w:themeColor="text1"/>
                <w:lang w:val="es-ES"/>
              </w:rPr>
              <w:t xml:space="preserve"> ni afectación de los servicios productivos. El nodo deberá ser de </w:t>
            </w:r>
            <w:commentRangeStart w:id="75"/>
            <w:commentRangeStart w:id="76"/>
            <w:r w:rsidRPr="1A59F108">
              <w:rPr>
                <w:rFonts w:ascii="Arial" w:eastAsia="Arial" w:hAnsi="Arial" w:cs="Arial"/>
                <w:color w:val="000000" w:themeColor="text1"/>
                <w:lang w:val="es-ES"/>
              </w:rPr>
              <w:t xml:space="preserve">tipo </w:t>
            </w:r>
            <w:proofErr w:type="spellStart"/>
            <w:r w:rsidRPr="1A59F108">
              <w:rPr>
                <w:rFonts w:ascii="Arial" w:eastAsia="Arial" w:hAnsi="Arial" w:cs="Arial"/>
                <w:color w:val="000000" w:themeColor="text1"/>
                <w:lang w:val="es-ES"/>
              </w:rPr>
              <w:t>appliance</w:t>
            </w:r>
            <w:proofErr w:type="spellEnd"/>
            <w:r w:rsidRPr="1A59F108">
              <w:rPr>
                <w:rFonts w:ascii="Arial" w:eastAsia="Arial" w:hAnsi="Arial" w:cs="Arial"/>
                <w:color w:val="000000" w:themeColor="text1"/>
                <w:lang w:val="es-ES"/>
              </w:rPr>
              <w:t xml:space="preserve"> o nodo certificado y </w:t>
            </w:r>
            <w:proofErr w:type="spellStart"/>
            <w:r w:rsidRPr="1A59F108">
              <w:rPr>
                <w:rFonts w:ascii="Arial" w:eastAsia="Arial" w:hAnsi="Arial" w:cs="Arial"/>
                <w:color w:val="000000" w:themeColor="text1"/>
                <w:lang w:val="es-ES"/>
              </w:rPr>
              <w:t>pretesteado</w:t>
            </w:r>
            <w:commentRangeEnd w:id="75"/>
            <w:r w:rsidR="00D6192C" w:rsidRPr="1A59F108">
              <w:rPr>
                <w:rStyle w:val="CommentReference"/>
                <w:rFonts w:ascii="Arial" w:eastAsia="Arial" w:hAnsi="Arial" w:cs="Arial"/>
                <w:color w:val="000000" w:themeColor="text1"/>
                <w:sz w:val="20"/>
                <w:szCs w:val="20"/>
                <w:lang w:val="es-ES"/>
              </w:rPr>
              <w:commentReference w:id="75"/>
            </w:r>
            <w:commentRangeEnd w:id="76"/>
            <w:r w:rsidRPr="1A59F108">
              <w:rPr>
                <w:rStyle w:val="CommentReference"/>
                <w:rFonts w:ascii="Arial" w:eastAsia="Arial" w:hAnsi="Arial" w:cs="Arial"/>
                <w:color w:val="000000" w:themeColor="text1"/>
                <w:sz w:val="20"/>
                <w:szCs w:val="20"/>
                <w:lang w:val="es-ES"/>
              </w:rPr>
              <w:commentReference w:id="76"/>
            </w:r>
            <w:proofErr w:type="spellEnd"/>
            <w:r w:rsidRPr="1A59F108">
              <w:rPr>
                <w:rFonts w:ascii="Arial" w:eastAsia="Arial" w:hAnsi="Arial" w:cs="Arial"/>
                <w:color w:val="000000" w:themeColor="text1"/>
                <w:lang w:val="es-ES"/>
              </w:rPr>
              <w:t xml:space="preserve"> para operar de forma conjunta con el clúster existente, manteniendo equivalencia técnica y funcional con los nodos ya instalados, e integrándose a la plataforma unificada de administración NUTANIX con las mismas capacidades de monitoreo, automatización, análisis y reportes.</w:t>
            </w:r>
          </w:p>
          <w:p w14:paraId="26F72D6F" w14:textId="77777777" w:rsidR="00167CA3" w:rsidRPr="00167CA3" w:rsidDel="0024640E" w:rsidRDefault="00167CA3" w:rsidP="00167CA3">
            <w:pPr>
              <w:adjustRightInd w:val="0"/>
              <w:jc w:val="both"/>
              <w:rPr>
                <w:del w:id="77" w:author="JOAN RENE CARVAJAL RAMIREZ" w:date="2026-04-08T18:15:00Z" w16du:dateUtc="2026-04-08T23:15:00Z"/>
                <w:rFonts w:ascii="Arial" w:eastAsia="Arial" w:hAnsi="Arial" w:cs="Arial"/>
                <w:color w:val="000000" w:themeColor="text1"/>
                <w:lang w:val="es-ES"/>
              </w:rPr>
            </w:pPr>
          </w:p>
          <w:p w14:paraId="79E75BAC" w14:textId="18599324" w:rsidR="00167CA3" w:rsidDel="005A73E3" w:rsidRDefault="005A73E3" w:rsidP="00167CA3">
            <w:pPr>
              <w:spacing w:before="120" w:after="120"/>
              <w:jc w:val="both"/>
              <w:rPr>
                <w:del w:id="78" w:author="JOAN RENE CARVAJAL RAMIREZ" w:date="2026-04-08T18:15:00Z" w16du:dateUtc="2026-04-08T23:15:00Z"/>
                <w:rFonts w:ascii="Arial" w:eastAsia="Arial" w:hAnsi="Arial" w:cs="Arial"/>
                <w:color w:val="000000" w:themeColor="text1"/>
                <w:lang w:val="es-ES"/>
              </w:rPr>
            </w:pPr>
            <w:ins w:id="79" w:author="JOAN RENE CARVAJAL RAMIREZ" w:date="2026-04-08T18:15:00Z">
              <w:r w:rsidRPr="005A73E3">
                <w:rPr>
                  <w:rFonts w:ascii="Arial" w:eastAsia="Arial" w:hAnsi="Arial" w:cs="Arial"/>
                  <w:color w:val="000000" w:themeColor="text1"/>
                </w:rPr>
                <w:t xml:space="preserve">En este sentido, el Ministerio requiere la adición de un (1) nodo de infraestructura </w:t>
              </w:r>
              <w:proofErr w:type="spellStart"/>
              <w:r w:rsidRPr="005A73E3">
                <w:rPr>
                  <w:rFonts w:ascii="Arial" w:eastAsia="Arial" w:hAnsi="Arial" w:cs="Arial"/>
                  <w:color w:val="000000" w:themeColor="text1"/>
                </w:rPr>
                <w:t>hiperconvergente</w:t>
              </w:r>
              <w:proofErr w:type="spellEnd"/>
              <w:r w:rsidRPr="005A73E3">
                <w:rPr>
                  <w:rFonts w:ascii="Arial" w:eastAsia="Arial" w:hAnsi="Arial" w:cs="Arial"/>
                  <w:color w:val="000000" w:themeColor="text1"/>
                </w:rPr>
                <w:t xml:space="preserve"> compatible con la plataforma NUTANIX, con el fin de robustecer el clúster existente, ampliar su capacidad de cómputo, memoria y almacenamiento, y garantizar la escalabilidad necesaria para soportar la creciente demanda de servicios tecnológicos de la Entidad. La solución ofertada deberá alinearse con los ejes de la Política de Gobierno Digital </w:t>
              </w:r>
            </w:ins>
            <w:ins w:id="80" w:author="JOAN RENE CARVAJAL RAMIREZ" w:date="2026-04-08T18:15:00Z" w16du:dateUtc="2026-04-08T23:15:00Z">
              <w:r w:rsidR="0024640E">
                <w:rPr>
                  <w:rFonts w:ascii="Arial" w:eastAsia="Arial" w:hAnsi="Arial" w:cs="Arial"/>
                  <w:color w:val="000000" w:themeColor="text1"/>
                </w:rPr>
                <w:t xml:space="preserve">- </w:t>
              </w:r>
            </w:ins>
            <w:ins w:id="81" w:author="JOAN RENE CARVAJAL RAMIREZ" w:date="2026-04-08T18:15:00Z">
              <w:r w:rsidRPr="005A73E3">
                <w:rPr>
                  <w:rFonts w:ascii="Arial" w:eastAsia="Arial" w:hAnsi="Arial" w:cs="Arial"/>
                  <w:color w:val="000000" w:themeColor="text1"/>
                </w:rPr>
                <w:t>Plataforma, Confianza Digital, Gestión de la Información y Tecnologías Habilitadoras</w:t>
              </w:r>
            </w:ins>
            <w:ins w:id="82" w:author="JOAN RENE CARVAJAL RAMIREZ" w:date="2026-04-08T18:15:00Z" w16du:dateUtc="2026-04-08T23:15:00Z">
              <w:r w:rsidR="0024640E">
                <w:rPr>
                  <w:rFonts w:ascii="Arial" w:eastAsia="Arial" w:hAnsi="Arial" w:cs="Arial"/>
                  <w:color w:val="000000" w:themeColor="text1"/>
                </w:rPr>
                <w:t>,</w:t>
              </w:r>
            </w:ins>
            <w:ins w:id="83" w:author="JOAN RENE CARVAJAL RAMIREZ" w:date="2026-04-08T18:15:00Z">
              <w:r w:rsidRPr="005A73E3">
                <w:rPr>
                  <w:rFonts w:ascii="Arial" w:eastAsia="Arial" w:hAnsi="Arial" w:cs="Arial"/>
                  <w:color w:val="000000" w:themeColor="text1"/>
                </w:rPr>
                <w:t xml:space="preserve"> y dar cumplimiento a las iniciativas del PETI 2025-2028: IT006 </w:t>
              </w:r>
              <w:r w:rsidRPr="005A73E3">
                <w:rPr>
                  <w:rFonts w:ascii="Arial" w:eastAsia="Arial" w:hAnsi="Arial" w:cs="Arial"/>
                  <w:i/>
                  <w:iCs/>
                  <w:color w:val="000000" w:themeColor="text1"/>
                </w:rPr>
                <w:t>Adquisición de infraestructura tecnológica de software, hardware y soluciones integrales para el Ministerio de Minas y Energía</w:t>
              </w:r>
              <w:r w:rsidRPr="005A73E3">
                <w:rPr>
                  <w:rFonts w:ascii="Arial" w:eastAsia="Arial" w:hAnsi="Arial" w:cs="Arial"/>
                  <w:color w:val="000000" w:themeColor="text1"/>
                </w:rPr>
                <w:t xml:space="preserve">, e IT030 </w:t>
              </w:r>
              <w:r w:rsidRPr="005A73E3">
                <w:rPr>
                  <w:rFonts w:ascii="Arial" w:eastAsia="Arial" w:hAnsi="Arial" w:cs="Arial"/>
                  <w:i/>
                  <w:iCs/>
                  <w:color w:val="000000" w:themeColor="text1"/>
                </w:rPr>
                <w:t>Servicios de infraestructura y soporte para la operación de las plataformas de gestión de información del sector minero-energético</w:t>
              </w:r>
              <w:r w:rsidRPr="005A73E3">
                <w:rPr>
                  <w:rFonts w:ascii="Arial" w:eastAsia="Arial" w:hAnsi="Arial" w:cs="Arial"/>
                  <w:color w:val="000000" w:themeColor="text1"/>
                </w:rPr>
                <w:t>.</w:t>
              </w:r>
            </w:ins>
            <w:del w:id="84" w:author="JOAN RENE CARVAJAL RAMIREZ" w:date="2026-04-08T18:15:00Z" w16du:dateUtc="2026-04-08T23:15:00Z">
              <w:r w:rsidR="059BBF08" w:rsidRPr="1A59F108" w:rsidDel="005A73E3">
                <w:rPr>
                  <w:rFonts w:ascii="Arial" w:eastAsia="Arial" w:hAnsi="Arial" w:cs="Arial"/>
                  <w:color w:val="000000" w:themeColor="text1"/>
                  <w:lang w:val="es-ES"/>
                </w:rPr>
                <w:delText xml:space="preserve">En este sentido, el Ministerio requiere la adición de un (1) nodo de infraestructura hiperconvergente compatible con la plataforma </w:delText>
              </w:r>
            </w:del>
            <w:del w:id="85" w:author="JOAN RENE CARVAJAL RAMIREZ" w:date="2026-04-08T18:11:00Z" w16du:dateUtc="2026-04-08T23:11:00Z">
              <w:r w:rsidR="059BBF08" w:rsidRPr="1A59F108" w:rsidDel="009637E0">
                <w:rPr>
                  <w:rFonts w:ascii="Arial" w:eastAsia="Arial" w:hAnsi="Arial" w:cs="Arial"/>
                  <w:color w:val="000000" w:themeColor="text1"/>
                  <w:lang w:val="es-ES"/>
                </w:rPr>
                <w:delText>NUTANIX  con</w:delText>
              </w:r>
            </w:del>
            <w:del w:id="86" w:author="JOAN RENE CARVAJAL RAMIREZ" w:date="2026-04-08T18:15:00Z" w16du:dateUtc="2026-04-08T23:15:00Z">
              <w:r w:rsidR="059BBF08" w:rsidRPr="1A59F108" w:rsidDel="005A73E3">
                <w:rPr>
                  <w:rFonts w:ascii="Arial" w:eastAsia="Arial" w:hAnsi="Arial" w:cs="Arial"/>
                  <w:color w:val="000000" w:themeColor="text1"/>
                  <w:lang w:val="es-ES"/>
                </w:rPr>
                <w:delText xml:space="preserve"> el fin de robustecer el clúster existente, ampliar su capacidad de cómputo, memoria y almacenamiento, y garantizar la escalabilidad necesaria para soportar la creciente demanda de servicios tecnológicos del Ministerio. La solución ofertada </w:delText>
              </w:r>
              <w:commentRangeStart w:id="87"/>
              <w:r w:rsidR="059BBF08" w:rsidRPr="1A59F108" w:rsidDel="005A73E3">
                <w:rPr>
                  <w:rFonts w:ascii="Arial" w:eastAsia="Arial" w:hAnsi="Arial" w:cs="Arial"/>
                  <w:color w:val="000000" w:themeColor="text1"/>
                  <w:lang w:val="es-ES"/>
                </w:rPr>
                <w:delText xml:space="preserve">deberá alinearse con alineadas con los ejes de la </w:delText>
              </w:r>
              <w:commentRangeEnd w:id="87"/>
              <w:r w:rsidR="00D6192C" w:rsidRPr="1A59F108" w:rsidDel="005A73E3">
                <w:rPr>
                  <w:rStyle w:val="CommentReference"/>
                  <w:rFonts w:ascii="Arial" w:eastAsia="Arial" w:hAnsi="Arial" w:cs="Arial"/>
                  <w:color w:val="000000" w:themeColor="text1"/>
                  <w:sz w:val="20"/>
                  <w:szCs w:val="20"/>
                  <w:lang w:val="es-ES"/>
                </w:rPr>
                <w:commentReference w:id="87"/>
              </w:r>
              <w:r w:rsidR="059BBF08" w:rsidRPr="1A59F108" w:rsidDel="005A73E3">
                <w:rPr>
                  <w:rFonts w:ascii="Arial" w:eastAsia="Arial" w:hAnsi="Arial" w:cs="Arial"/>
                  <w:color w:val="000000" w:themeColor="text1"/>
                  <w:lang w:val="es-ES"/>
                </w:rPr>
                <w:delText>Política de Gobierno Digital tales como Plataforma, Confianza Digital, Gestión de la Información y Tecnologías habilitadoras y para dar cumplimiento a las iniciativas del PETI 2025 -2028 IT006-Adquisición de infraestructura tecnológica de Software, hardware y Soluciones Integrales para el Ministerio de Minas y Energía y IT030-Servicios de Infraestructura y soporte para la operación de las plataformas de gestión de información del sector minero-energético.</w:delText>
              </w:r>
            </w:del>
          </w:p>
          <w:p w14:paraId="5E19D375" w14:textId="77777777" w:rsidR="005A73E3" w:rsidRDefault="005A73E3" w:rsidP="00167CA3">
            <w:pPr>
              <w:spacing w:before="120" w:after="120"/>
              <w:jc w:val="both"/>
              <w:rPr>
                <w:ins w:id="89" w:author="JOAN RENE CARVAJAL RAMIREZ" w:date="2026-04-08T18:15:00Z" w16du:dateUtc="2026-04-08T23:15:00Z"/>
                <w:rFonts w:ascii="Arial" w:eastAsia="Arial" w:hAnsi="Arial" w:cs="Arial"/>
                <w:color w:val="000000" w:themeColor="text1"/>
                <w:lang w:val="es-ES"/>
              </w:rPr>
            </w:pPr>
          </w:p>
          <w:p w14:paraId="3BB4CA00" w14:textId="3A861EFC" w:rsidR="00167CA3" w:rsidRPr="00167CA3" w:rsidRDefault="00167CA3" w:rsidP="00167CA3">
            <w:pPr>
              <w:spacing w:before="120" w:after="120"/>
              <w:jc w:val="both"/>
              <w:rPr>
                <w:rFonts w:ascii="Arial" w:eastAsia="Arial" w:hAnsi="Arial" w:cs="Arial"/>
                <w:color w:val="000000" w:themeColor="text1"/>
                <w:lang w:val="es-ES"/>
              </w:rPr>
            </w:pPr>
            <w:r w:rsidRPr="00167CA3">
              <w:rPr>
                <w:rFonts w:ascii="Arial" w:eastAsia="Arial" w:hAnsi="Arial" w:cs="Arial"/>
                <w:color w:val="000000" w:themeColor="text1"/>
                <w:lang w:val="es-ES"/>
              </w:rPr>
              <w:t xml:space="preserve">Esta solución deberá incluir el suministro de </w:t>
            </w:r>
            <w:r w:rsidR="00A128A6">
              <w:rPr>
                <w:rFonts w:ascii="Arial" w:eastAsia="Arial" w:hAnsi="Arial" w:cs="Arial"/>
                <w:color w:val="000000" w:themeColor="text1"/>
                <w:lang w:val="es-ES"/>
              </w:rPr>
              <w:t xml:space="preserve">un </w:t>
            </w:r>
            <w:r w:rsidRPr="00167CA3">
              <w:rPr>
                <w:rFonts w:ascii="Arial" w:eastAsia="Arial" w:hAnsi="Arial" w:cs="Arial"/>
                <w:color w:val="000000" w:themeColor="text1"/>
                <w:lang w:val="es-ES"/>
              </w:rPr>
              <w:t>nodo servidor tipo rack con capacidades equilibradas de cómputo y almacenamiento, un software orquestador que permita la administración centralizada y homogénea de todos los recursos del clúster, y un hipervisor embebido que facilite la creación, gestión y operación de máquinas virtuales, integrados de forma nativa a la arquitectura propuesta, de manera que amplíen la capacidad operativa, mejoren el rendimiento y mantengan la alta disponibilidad que exigen los servicios críticos. Este enfoque asegurará que las nuevas capacidades se integren de forma coherente al ecosistema tecnológico, evitando incompatibilidades y cuellos de botella durante la migración.</w:t>
            </w:r>
          </w:p>
          <w:p w14:paraId="21B626DC" w14:textId="5C8905DE" w:rsidR="00167CA3" w:rsidRPr="00167CA3" w:rsidDel="0024640E" w:rsidRDefault="00167CA3" w:rsidP="00167CA3">
            <w:pPr>
              <w:spacing w:before="120" w:after="120"/>
              <w:jc w:val="both"/>
              <w:rPr>
                <w:del w:id="90" w:author="JOAN RENE CARVAJAL RAMIREZ" w:date="2026-04-08T18:16:00Z" w16du:dateUtc="2026-04-08T23:16:00Z"/>
                <w:rFonts w:ascii="Arial" w:eastAsia="Arial" w:hAnsi="Arial" w:cs="Arial"/>
                <w:color w:val="000000" w:themeColor="text1"/>
                <w:lang w:val="es-ES"/>
              </w:rPr>
            </w:pPr>
            <w:del w:id="91" w:author="JOAN RENE CARVAJAL RAMIREZ" w:date="2026-04-08T18:16:00Z" w16du:dateUtc="2026-04-08T23:16:00Z">
              <w:r w:rsidRPr="00167CA3" w:rsidDel="0024640E">
                <w:rPr>
                  <w:rFonts w:ascii="Arial" w:eastAsia="Arial" w:hAnsi="Arial" w:cs="Arial"/>
                  <w:color w:val="000000" w:themeColor="text1"/>
                  <w:lang w:val="es-ES"/>
                </w:rPr>
                <w:delText>La adición del nodo al clúster NUTANIX del Ministerio de Minas y Energía permitirá robustecer la capacidad operativa de la plataforma hiperconvergente existente, optimizar la distribución de cargas de trabajo, garantizar la continuidad y estabilidad de los sistemas de información críticos, y responder de manera efectiva al crecimiento de la demanda operativa derivada de la incorporación de nuevos sistemas tales como GLPI, el Sistema de Asistencia, el Carnet Virtual, el Sistema de Aseguramiento de la Calidad del Dato y la Ventanilla Única de Trámites, entre otros.</w:delText>
              </w:r>
            </w:del>
          </w:p>
          <w:p w14:paraId="63FD9CFD" w14:textId="4E8AB25C" w:rsidR="00167CA3" w:rsidRPr="00167CA3" w:rsidDel="0024640E" w:rsidRDefault="059BBF08" w:rsidP="00167CA3">
            <w:pPr>
              <w:spacing w:before="120" w:after="120"/>
              <w:jc w:val="both"/>
              <w:rPr>
                <w:del w:id="92" w:author="JOAN RENE CARVAJAL RAMIREZ" w:date="2026-04-08T18:16:00Z" w16du:dateUtc="2026-04-08T23:16:00Z"/>
                <w:rFonts w:ascii="Arial" w:eastAsia="Arial" w:hAnsi="Arial" w:cs="Arial"/>
                <w:color w:val="000000" w:themeColor="text1"/>
                <w:lang w:val="es-ES"/>
              </w:rPr>
            </w:pPr>
            <w:del w:id="93" w:author="JOAN RENE CARVAJAL RAMIREZ" w:date="2026-04-08T18:16:00Z" w16du:dateUtc="2026-04-08T23:16:00Z">
              <w:r w:rsidRPr="1A59F108" w:rsidDel="0024640E">
                <w:rPr>
                  <w:rFonts w:ascii="Arial" w:eastAsia="Arial" w:hAnsi="Arial" w:cs="Arial"/>
                  <w:color w:val="000000" w:themeColor="text1"/>
                  <w:lang w:val="es-ES"/>
                </w:rPr>
                <w:delText xml:space="preserve">Adicionalmente, el Ministerio cuenta con un ecosistema de nodos Cisco HyperFlex y Cisco UCS (modelos HXAF240-M5SX, UCSC-C240-M7SN y UCSC-C240-M6SX) que </w:delText>
              </w:r>
              <w:r w:rsidR="0D4FB6ED" w:rsidRPr="1A59F108" w:rsidDel="0024640E">
                <w:rPr>
                  <w:rFonts w:ascii="Arial" w:eastAsia="Arial" w:hAnsi="Arial" w:cs="Arial"/>
                  <w:color w:val="000000" w:themeColor="text1"/>
                  <w:lang w:val="es-ES"/>
                </w:rPr>
                <w:delText>cumplirán</w:delText>
              </w:r>
              <w:r w:rsidRPr="1A59F108" w:rsidDel="0024640E">
                <w:rPr>
                  <w:rFonts w:ascii="Arial" w:eastAsia="Arial" w:hAnsi="Arial" w:cs="Arial"/>
                  <w:color w:val="000000" w:themeColor="text1"/>
                  <w:lang w:val="es-ES"/>
                </w:rPr>
                <w:delText xml:space="preserve"> el rol de infraestructura de almacenamiento para respaldo (backup), siendo un componente estratégico en la implementación de las buenas prácticas de backup 3-2-1: tres (3) copias de los datos, en dos (2) tipos de medios diferentes, con al menos una (1) copia fuera del sitio o aislada</w:delText>
              </w:r>
              <w:r w:rsidR="50AEA818" w:rsidRPr="1A59F108" w:rsidDel="0024640E">
                <w:rPr>
                  <w:rFonts w:ascii="Arial" w:eastAsia="Arial" w:hAnsi="Arial" w:cs="Arial"/>
                  <w:color w:val="000000" w:themeColor="text1"/>
                  <w:lang w:val="es-ES"/>
                </w:rPr>
                <w:delText xml:space="preserve">. </w:delText>
              </w:r>
              <w:r w:rsidRPr="1A59F108" w:rsidDel="0024640E">
                <w:rPr>
                  <w:rFonts w:ascii="Arial" w:eastAsia="Arial" w:hAnsi="Arial" w:cs="Arial"/>
                  <w:color w:val="000000" w:themeColor="text1"/>
                  <w:lang w:val="es-ES"/>
                </w:rPr>
                <w:delText xml:space="preserve">Con el fin de fortalecer esta estrategia y </w:delText>
              </w:r>
              <w:commentRangeStart w:id="94"/>
              <w:r w:rsidRPr="1A59F108" w:rsidDel="0024640E">
                <w:rPr>
                  <w:rFonts w:ascii="Arial" w:eastAsia="Arial" w:hAnsi="Arial" w:cs="Arial"/>
                  <w:color w:val="000000" w:themeColor="text1"/>
                  <w:lang w:val="es-ES"/>
                </w:rPr>
                <w:delText>garantizar la continuidad del soporte técnico del fabricante, se requiere la renovación de los servicios de suscripción y</w:delText>
              </w:r>
              <w:commentRangeEnd w:id="94"/>
              <w:r w:rsidR="00D6192C" w:rsidRPr="1A59F108" w:rsidDel="0024640E">
                <w:rPr>
                  <w:rStyle w:val="CommentReference"/>
                  <w:rFonts w:ascii="Arial" w:eastAsia="Arial" w:hAnsi="Arial" w:cs="Arial"/>
                  <w:color w:val="000000" w:themeColor="text1"/>
                  <w:sz w:val="20"/>
                  <w:szCs w:val="20"/>
                  <w:lang w:val="es-ES"/>
                </w:rPr>
                <w:commentReference w:id="94"/>
              </w:r>
              <w:r w:rsidRPr="1A59F108" w:rsidDel="0024640E">
                <w:rPr>
                  <w:rFonts w:ascii="Arial" w:eastAsia="Arial" w:hAnsi="Arial" w:cs="Arial"/>
                  <w:color w:val="000000" w:themeColor="text1"/>
                  <w:lang w:val="es-ES"/>
                </w:rPr>
                <w:delText xml:space="preserve"> soporte para los nueve (9) nodos Cisco relacionados en el presente anexo técnico, por un período mínimo de doce (12) meses. </w:delText>
              </w:r>
            </w:del>
          </w:p>
          <w:p w14:paraId="137C724D" w14:textId="4659F41B" w:rsidR="00167CA3" w:rsidRPr="00167CA3" w:rsidDel="0024640E" w:rsidRDefault="00167CA3" w:rsidP="00167CA3">
            <w:pPr>
              <w:spacing w:before="120" w:after="120"/>
              <w:jc w:val="both"/>
              <w:rPr>
                <w:del w:id="95" w:author="JOAN RENE CARVAJAL RAMIREZ" w:date="2026-04-08T18:16:00Z" w16du:dateUtc="2026-04-08T23:16:00Z"/>
                <w:rFonts w:ascii="Arial" w:eastAsia="Arial" w:hAnsi="Arial" w:cs="Arial"/>
                <w:color w:val="000000" w:themeColor="text1"/>
                <w:lang w:val="es-ES"/>
              </w:rPr>
            </w:pPr>
            <w:del w:id="96" w:author="JOAN RENE CARVAJAL RAMIREZ" w:date="2026-04-08T18:16:00Z" w16du:dateUtc="2026-04-08T23:16:00Z">
              <w:r w:rsidRPr="00167CA3" w:rsidDel="0024640E">
                <w:rPr>
                  <w:rFonts w:ascii="Arial" w:eastAsia="Arial" w:hAnsi="Arial" w:cs="Arial"/>
                  <w:color w:val="000000" w:themeColor="text1"/>
                  <w:lang w:val="es-ES"/>
                </w:rPr>
                <w:delText>La renovación del soporte Cisco garantizará que la Entidad pueda acceder a actualizaciones de software y firmware, contar con soporte técnico del fabricante ante incidentes o fallas, y mantener la vigencia del ecosistema contribuyendo a la estrategia de alta disponibilidad y recuperación ante desastres del Ministerio.</w:delText>
              </w:r>
            </w:del>
          </w:p>
          <w:p w14:paraId="2839A607" w14:textId="0CFE830C" w:rsidR="00167CA3" w:rsidDel="00721774" w:rsidRDefault="00167CA3" w:rsidP="00CF47A7">
            <w:pPr>
              <w:spacing w:before="120" w:after="120"/>
              <w:jc w:val="both"/>
              <w:rPr>
                <w:del w:id="97" w:author="JOAN RENE CARVAJAL RAMIREZ" w:date="2026-04-08T18:19:00Z" w16du:dateUtc="2026-04-08T23:19:00Z"/>
                <w:rFonts w:ascii="Arial" w:eastAsia="Arial" w:hAnsi="Arial" w:cs="Arial"/>
                <w:color w:val="000000" w:themeColor="text1"/>
                <w:lang w:val="es-ES"/>
              </w:rPr>
            </w:pPr>
            <w:del w:id="98" w:author="JOAN RENE CARVAJAL RAMIREZ" w:date="2026-04-08T18:19:00Z" w16du:dateUtc="2026-04-08T23:19:00Z">
              <w:r w:rsidRPr="00167CA3" w:rsidDel="00AA3327">
                <w:rPr>
                  <w:rFonts w:ascii="Arial" w:eastAsia="Arial" w:hAnsi="Arial" w:cs="Arial"/>
                  <w:color w:val="000000" w:themeColor="text1"/>
                  <w:lang w:val="es-ES"/>
                </w:rPr>
                <w:delText xml:space="preserve">La criticidad de este activo radica en que cualquier falla o degradación significativa en la infraestructura hiperconvergente impactaría directamente en la disponibilidad de los sistemas de información misionales, afectando procesos estratégicos como la regulación, control y seguimiento del sector minero-energético, la atención a usuarios internos y externos, y la interoperabilidad con otras entidades del Estado. </w:delText>
              </w:r>
            </w:del>
          </w:p>
          <w:p w14:paraId="23B46AD9" w14:textId="77777777" w:rsidR="00721774" w:rsidRDefault="00721774" w:rsidP="00167CA3">
            <w:pPr>
              <w:spacing w:before="120" w:after="120"/>
              <w:jc w:val="both"/>
              <w:rPr>
                <w:ins w:id="99" w:author="JOAN RENE CARVAJAL RAMIREZ" w:date="2026-04-08T18:19:00Z" w16du:dateUtc="2026-04-08T23:19:00Z"/>
                <w:rFonts w:ascii="Arial" w:eastAsia="Arial" w:hAnsi="Arial" w:cs="Arial"/>
                <w:color w:val="000000" w:themeColor="text1"/>
                <w:lang w:val="es-ES"/>
              </w:rPr>
            </w:pPr>
          </w:p>
          <w:p w14:paraId="0D9817E2" w14:textId="37D9D13D" w:rsidR="00721774" w:rsidRPr="00721774" w:rsidRDefault="00721774" w:rsidP="00721774">
            <w:pPr>
              <w:spacing w:before="120" w:after="120"/>
              <w:jc w:val="both"/>
              <w:rPr>
                <w:ins w:id="100" w:author="JOAN RENE CARVAJAL RAMIREZ" w:date="2026-04-08T18:19:00Z"/>
                <w:rFonts w:ascii="Arial" w:eastAsia="Arial" w:hAnsi="Arial" w:cs="Arial"/>
                <w:color w:val="000000" w:themeColor="text1"/>
                <w:lang w:val="es-CO"/>
              </w:rPr>
            </w:pPr>
            <w:ins w:id="101" w:author="JOAN RENE CARVAJAL RAMIREZ" w:date="2026-04-08T18:19:00Z">
              <w:r w:rsidRPr="00721774">
                <w:rPr>
                  <w:rFonts w:ascii="Arial" w:eastAsia="Arial" w:hAnsi="Arial" w:cs="Arial"/>
                  <w:color w:val="000000" w:themeColor="text1"/>
                  <w:lang w:val="es-CO"/>
                </w:rPr>
                <w:t xml:space="preserve">La criticidad de este activo radica en que cualquier falla o degradación significativa en la infraestructura </w:t>
              </w:r>
              <w:proofErr w:type="spellStart"/>
              <w:r w:rsidRPr="00721774">
                <w:rPr>
                  <w:rFonts w:ascii="Arial" w:eastAsia="Arial" w:hAnsi="Arial" w:cs="Arial"/>
                  <w:color w:val="000000" w:themeColor="text1"/>
                  <w:lang w:val="es-CO"/>
                </w:rPr>
                <w:t>hiperconvergente</w:t>
              </w:r>
              <w:proofErr w:type="spellEnd"/>
              <w:r w:rsidRPr="00721774">
                <w:rPr>
                  <w:rFonts w:ascii="Arial" w:eastAsia="Arial" w:hAnsi="Arial" w:cs="Arial"/>
                  <w:color w:val="000000" w:themeColor="text1"/>
                  <w:lang w:val="es-CO"/>
                </w:rPr>
                <w:t xml:space="preserve"> impactaría directamente en la disponibilidad de los sistemas de información misionales, afectando procesos estratégicos como la regulación, control y seguimiento del sector minero-energético, la atención a usuarios internos y externos, y la interoperabilidad con otras entidades del Estado. Esta criticidad se acentúa ante la necesidad de desplegar el nuevo clúster de producción para cargas contenerizadas bajo </w:t>
              </w:r>
              <w:proofErr w:type="spellStart"/>
              <w:r w:rsidRPr="00721774">
                <w:rPr>
                  <w:rFonts w:ascii="Arial" w:eastAsia="Arial" w:hAnsi="Arial" w:cs="Arial"/>
                  <w:color w:val="000000" w:themeColor="text1"/>
                  <w:lang w:val="es-CO"/>
                </w:rPr>
                <w:t>Kubernetes</w:t>
              </w:r>
              <w:proofErr w:type="spellEnd"/>
              <w:r w:rsidRPr="00721774">
                <w:rPr>
                  <w:rFonts w:ascii="Arial" w:eastAsia="Arial" w:hAnsi="Arial" w:cs="Arial"/>
                  <w:color w:val="000000" w:themeColor="text1"/>
                  <w:lang w:val="es-CO"/>
                </w:rPr>
                <w:t xml:space="preserve"> </w:t>
              </w:r>
            </w:ins>
            <w:ins w:id="102" w:author="JOAN RENE CARVAJAL RAMIREZ" w:date="2026-04-08T18:19:00Z" w16du:dateUtc="2026-04-08T23:19:00Z">
              <w:r>
                <w:rPr>
                  <w:rFonts w:ascii="Arial" w:eastAsia="Arial" w:hAnsi="Arial" w:cs="Arial"/>
                  <w:color w:val="000000" w:themeColor="text1"/>
                  <w:lang w:val="es-CO"/>
                </w:rPr>
                <w:t xml:space="preserve">, </w:t>
              </w:r>
            </w:ins>
            <w:ins w:id="103" w:author="JOAN RENE CARVAJAL RAMIREZ" w:date="2026-04-08T18:19:00Z">
              <w:r w:rsidRPr="00721774">
                <w:rPr>
                  <w:rFonts w:ascii="Arial" w:eastAsia="Arial" w:hAnsi="Arial" w:cs="Arial"/>
                  <w:color w:val="000000" w:themeColor="text1"/>
                  <w:lang w:val="es-CO"/>
                </w:rPr>
                <w:t>que soportará aplicativos misionales como VUT, ENCOR, SIGAME, SIVEEIC, el Proyecto de Fiscalización y el Carnet Virtual</w:t>
              </w:r>
            </w:ins>
            <w:ins w:id="104" w:author="JOAN RENE CARVAJAL RAMIREZ" w:date="2026-04-08T18:19:00Z" w16du:dateUtc="2026-04-08T23:19:00Z">
              <w:r>
                <w:rPr>
                  <w:rFonts w:ascii="Arial" w:eastAsia="Arial" w:hAnsi="Arial" w:cs="Arial"/>
                  <w:color w:val="000000" w:themeColor="text1"/>
                  <w:lang w:val="es-CO"/>
                </w:rPr>
                <w:t xml:space="preserve">, </w:t>
              </w:r>
            </w:ins>
            <w:ins w:id="105" w:author="JOAN RENE CARVAJAL RAMIREZ" w:date="2026-04-08T18:19:00Z">
              <w:r w:rsidRPr="00721774">
                <w:rPr>
                  <w:rFonts w:ascii="Arial" w:eastAsia="Arial" w:hAnsi="Arial" w:cs="Arial"/>
                  <w:color w:val="000000" w:themeColor="text1"/>
                  <w:lang w:val="es-CO"/>
                </w:rPr>
                <w:t>cuya operación estable depende directamente de la disponibilidad de recursos de cómputo y almacenamiento suficientes en la plataforma.</w:t>
              </w:r>
            </w:ins>
          </w:p>
          <w:p w14:paraId="1ED8FF76" w14:textId="77777777" w:rsidR="00721774" w:rsidRPr="00721774" w:rsidRDefault="00721774" w:rsidP="00721774">
            <w:pPr>
              <w:spacing w:before="120" w:after="120"/>
              <w:jc w:val="both"/>
              <w:rPr>
                <w:ins w:id="106" w:author="JOAN RENE CARVAJAL RAMIREZ" w:date="2026-04-08T18:19:00Z"/>
                <w:rFonts w:ascii="Arial" w:eastAsia="Arial" w:hAnsi="Arial" w:cs="Arial"/>
                <w:color w:val="000000" w:themeColor="text1"/>
                <w:lang w:val="es-CO"/>
              </w:rPr>
            </w:pPr>
            <w:ins w:id="107" w:author="JOAN RENE CARVAJAL RAMIREZ" w:date="2026-04-08T18:19:00Z">
              <w:r w:rsidRPr="00721774">
                <w:rPr>
                  <w:rFonts w:ascii="Arial" w:eastAsia="Arial" w:hAnsi="Arial" w:cs="Arial"/>
                  <w:color w:val="000000" w:themeColor="text1"/>
                  <w:lang w:val="es-CO"/>
                </w:rPr>
                <w:t>En caso de no realizarse esta adquisición, se incrementaría la probabilidad de materialización de riesgos críticos en los siguientes frentes:</w:t>
              </w:r>
            </w:ins>
          </w:p>
          <w:p w14:paraId="05CD1ADA" w14:textId="77777777" w:rsidR="00721774" w:rsidRPr="00721774" w:rsidRDefault="00721774" w:rsidP="00721774">
            <w:pPr>
              <w:numPr>
                <w:ilvl w:val="0"/>
                <w:numId w:val="20"/>
              </w:numPr>
              <w:spacing w:before="120" w:after="120"/>
              <w:jc w:val="both"/>
              <w:rPr>
                <w:ins w:id="108" w:author="JOAN RENE CARVAJAL RAMIREZ" w:date="2026-04-08T18:19:00Z"/>
                <w:rFonts w:ascii="Arial" w:eastAsia="Arial" w:hAnsi="Arial" w:cs="Arial"/>
                <w:color w:val="000000" w:themeColor="text1"/>
                <w:lang w:val="es-CO"/>
              </w:rPr>
            </w:pPr>
            <w:ins w:id="109" w:author="JOAN RENE CARVAJAL RAMIREZ" w:date="2026-04-08T18:19:00Z">
              <w:r w:rsidRPr="00721774">
                <w:rPr>
                  <w:rFonts w:ascii="Arial" w:eastAsia="Arial" w:hAnsi="Arial" w:cs="Arial"/>
                  <w:color w:val="000000" w:themeColor="text1"/>
                  <w:lang w:val="es-CO"/>
                </w:rPr>
                <w:t xml:space="preserve">Con respecto a la seguridad de la información, la operación del clúster NUTANIX en niveles de ocupación cercanos a su capacidad máxima reduce el margen de respuesta ante eventos de seguridad, limita la implementación de controles adicionales y expone a la Entidad a una mayor probabilidad de incidentes como accesos no autorizados, ataques de </w:t>
              </w:r>
              <w:proofErr w:type="spellStart"/>
              <w:r w:rsidRPr="00721774">
                <w:rPr>
                  <w:rFonts w:ascii="Arial" w:eastAsia="Arial" w:hAnsi="Arial" w:cs="Arial"/>
                  <w:color w:val="000000" w:themeColor="text1"/>
                  <w:lang w:val="es-CO"/>
                </w:rPr>
                <w:t>ransomware</w:t>
              </w:r>
              <w:proofErr w:type="spellEnd"/>
              <w:r w:rsidRPr="00721774">
                <w:rPr>
                  <w:rFonts w:ascii="Arial" w:eastAsia="Arial" w:hAnsi="Arial" w:cs="Arial"/>
                  <w:color w:val="000000" w:themeColor="text1"/>
                  <w:lang w:val="es-CO"/>
                </w:rPr>
                <w:t xml:space="preserve"> o pérdida de integridad en los datos del Ministerio de Minas y Energía, al no contar con los recursos de procesamiento necesarios para sostener las herramientas de protección activa.</w:t>
              </w:r>
            </w:ins>
          </w:p>
          <w:p w14:paraId="288BCD87" w14:textId="77777777" w:rsidR="00721774" w:rsidRPr="00721774" w:rsidRDefault="00721774" w:rsidP="00721774">
            <w:pPr>
              <w:numPr>
                <w:ilvl w:val="0"/>
                <w:numId w:val="20"/>
              </w:numPr>
              <w:spacing w:before="120" w:after="120"/>
              <w:jc w:val="both"/>
              <w:rPr>
                <w:ins w:id="110" w:author="JOAN RENE CARVAJAL RAMIREZ" w:date="2026-04-08T18:19:00Z"/>
                <w:rFonts w:ascii="Arial" w:eastAsia="Arial" w:hAnsi="Arial" w:cs="Arial"/>
                <w:color w:val="000000" w:themeColor="text1"/>
                <w:lang w:val="es-CO"/>
              </w:rPr>
            </w:pPr>
            <w:ins w:id="111" w:author="JOAN RENE CARVAJAL RAMIREZ" w:date="2026-04-08T18:19:00Z">
              <w:r w:rsidRPr="00721774">
                <w:rPr>
                  <w:rFonts w:ascii="Arial" w:eastAsia="Arial" w:hAnsi="Arial" w:cs="Arial"/>
                  <w:color w:val="000000" w:themeColor="text1"/>
                  <w:lang w:val="es-CO"/>
                </w:rPr>
                <w:t>En cuanto a la operación tecnológica, de no realizarse la adición del nodo, se generarían interrupciones o indisponibilidad en los servicios debido a umbrales altos de consumo y capacidad limitada de recursos, ocasionando fallas en los sistemas de información y servicios tecnológicos, problemas de acceso o degradación del rendimiento, e imposibilidad de desplegar los nuevos aplicativos misionales requeridos, lo cual incrementaría la dependencia de soluciones reactivas en detrimento de una gestión preventiva y planificada de la infraestructura.</w:t>
              </w:r>
            </w:ins>
          </w:p>
          <w:p w14:paraId="16586D97" w14:textId="77777777" w:rsidR="00721774" w:rsidRPr="00721774" w:rsidRDefault="00721774" w:rsidP="00721774">
            <w:pPr>
              <w:numPr>
                <w:ilvl w:val="0"/>
                <w:numId w:val="20"/>
              </w:numPr>
              <w:spacing w:before="120" w:after="120"/>
              <w:jc w:val="both"/>
              <w:rPr>
                <w:ins w:id="112" w:author="JOAN RENE CARVAJAL RAMIREZ" w:date="2026-04-08T18:19:00Z"/>
                <w:rFonts w:ascii="Arial" w:eastAsia="Arial" w:hAnsi="Arial" w:cs="Arial"/>
                <w:color w:val="000000" w:themeColor="text1"/>
                <w:lang w:val="es-CO"/>
              </w:rPr>
            </w:pPr>
            <w:ins w:id="113" w:author="JOAN RENE CARVAJAL RAMIREZ" w:date="2026-04-08T18:19:00Z">
              <w:r w:rsidRPr="00721774">
                <w:rPr>
                  <w:rFonts w:ascii="Arial" w:eastAsia="Arial" w:hAnsi="Arial" w:cs="Arial"/>
                  <w:color w:val="000000" w:themeColor="text1"/>
                  <w:lang w:val="es-CO"/>
                </w:rPr>
                <w:t xml:space="preserve">Finalmente, respecto al desarrollo misional de la Entidad, la ausencia de capacidad suficiente en la infraestructura </w:t>
              </w:r>
              <w:proofErr w:type="spellStart"/>
              <w:r w:rsidRPr="00721774">
                <w:rPr>
                  <w:rFonts w:ascii="Arial" w:eastAsia="Arial" w:hAnsi="Arial" w:cs="Arial"/>
                  <w:color w:val="000000" w:themeColor="text1"/>
                  <w:lang w:val="es-CO"/>
                </w:rPr>
                <w:t>hiperconvergente</w:t>
              </w:r>
              <w:proofErr w:type="spellEnd"/>
              <w:r w:rsidRPr="00721774">
                <w:rPr>
                  <w:rFonts w:ascii="Arial" w:eastAsia="Arial" w:hAnsi="Arial" w:cs="Arial"/>
                  <w:color w:val="000000" w:themeColor="text1"/>
                  <w:lang w:val="es-CO"/>
                </w:rPr>
                <w:t xml:space="preserve"> podría ocasionar indisponibilidades prolongadas en los sistemas de información, comprometiendo la ejecución de procesos misionales, retrasando la puesta en operación de proyectos estratégicos de transformación digital y afectando la confianza de los ciudadanos y de otras entidades del Estado en la capacidad del Ministerio para garantizar servicios digitales estables, seguros y de calidad.</w:t>
              </w:r>
            </w:ins>
          </w:p>
          <w:p w14:paraId="02944359" w14:textId="77777777" w:rsidR="00721774" w:rsidRPr="00167CA3" w:rsidRDefault="00721774" w:rsidP="00167CA3">
            <w:pPr>
              <w:spacing w:before="120" w:after="120"/>
              <w:jc w:val="both"/>
              <w:rPr>
                <w:ins w:id="114" w:author="JOAN RENE CARVAJAL RAMIREZ" w:date="2026-04-08T18:19:00Z" w16du:dateUtc="2026-04-08T23:19:00Z"/>
                <w:rFonts w:ascii="Arial" w:eastAsia="Arial" w:hAnsi="Arial" w:cs="Arial"/>
                <w:color w:val="000000" w:themeColor="text1"/>
                <w:lang w:val="es-ES"/>
              </w:rPr>
            </w:pPr>
          </w:p>
          <w:p w14:paraId="46A31AE8" w14:textId="6B491FF5" w:rsidR="00167CA3" w:rsidRPr="00167CA3" w:rsidDel="00AA3327" w:rsidRDefault="059BBF08" w:rsidP="00167CA3">
            <w:pPr>
              <w:spacing w:before="120" w:after="120"/>
              <w:jc w:val="both"/>
              <w:rPr>
                <w:del w:id="115" w:author="JOAN RENE CARVAJAL RAMIREZ" w:date="2026-04-08T18:19:00Z" w16du:dateUtc="2026-04-08T23:19:00Z"/>
                <w:rFonts w:ascii="Arial" w:eastAsia="Arial" w:hAnsi="Arial" w:cs="Arial"/>
                <w:color w:val="000000" w:themeColor="text1"/>
                <w:lang w:val="es-ES"/>
              </w:rPr>
            </w:pPr>
            <w:del w:id="116" w:author="JOAN RENE CARVAJAL RAMIREZ" w:date="2026-04-08T18:19:00Z" w16du:dateUtc="2026-04-08T23:19:00Z">
              <w:r w:rsidRPr="1A59F108" w:rsidDel="00AA3327">
                <w:rPr>
                  <w:rFonts w:ascii="Arial" w:eastAsia="Arial" w:hAnsi="Arial" w:cs="Arial"/>
                  <w:color w:val="000000" w:themeColor="text1"/>
                  <w:lang w:val="es-ES"/>
                </w:rPr>
                <w:delText xml:space="preserve">En caso de no realizar esta </w:delText>
              </w:r>
              <w:commentRangeStart w:id="117"/>
              <w:commentRangeStart w:id="118"/>
              <w:r w:rsidRPr="1A59F108" w:rsidDel="00AA3327">
                <w:rPr>
                  <w:rFonts w:ascii="Arial" w:eastAsia="Arial" w:hAnsi="Arial" w:cs="Arial"/>
                  <w:color w:val="000000" w:themeColor="text1"/>
                  <w:lang w:val="es-ES"/>
                </w:rPr>
                <w:delText>adquisición</w:delText>
              </w:r>
              <w:commentRangeEnd w:id="117"/>
              <w:r w:rsidR="00D6192C" w:rsidRPr="1A59F108" w:rsidDel="00AA3327">
                <w:rPr>
                  <w:rStyle w:val="CommentReference"/>
                  <w:rFonts w:ascii="Arial" w:eastAsia="Arial" w:hAnsi="Arial" w:cs="Arial"/>
                  <w:color w:val="000000" w:themeColor="text1"/>
                  <w:sz w:val="20"/>
                  <w:szCs w:val="20"/>
                  <w:lang w:val="es-ES"/>
                </w:rPr>
                <w:commentReference w:id="117"/>
              </w:r>
              <w:commentRangeEnd w:id="118"/>
              <w:r w:rsidRPr="1A59F108">
                <w:rPr>
                  <w:rStyle w:val="CommentReference"/>
                  <w:rFonts w:ascii="Arial" w:eastAsia="Arial" w:hAnsi="Arial" w:cs="Arial"/>
                  <w:color w:val="000000" w:themeColor="text1"/>
                  <w:sz w:val="20"/>
                  <w:szCs w:val="20"/>
                  <w:lang w:val="es-ES"/>
                </w:rPr>
                <w:commentReference w:id="118"/>
              </w:r>
              <w:r w:rsidRPr="1A59F108" w:rsidDel="00AA3327">
                <w:rPr>
                  <w:rFonts w:ascii="Arial" w:eastAsia="Arial" w:hAnsi="Arial" w:cs="Arial"/>
                  <w:color w:val="000000" w:themeColor="text1"/>
                  <w:lang w:val="es-ES"/>
                </w:rPr>
                <w:delText>, se podría incrementar y materializar riesgos críticos en varios frentes:</w:delText>
              </w:r>
            </w:del>
          </w:p>
          <w:p w14:paraId="7A4C113E" w14:textId="63722518" w:rsidR="00167CA3" w:rsidRPr="00167CA3" w:rsidDel="00AA3327" w:rsidRDefault="059BBF08" w:rsidP="00167CA3">
            <w:pPr>
              <w:pStyle w:val="ListParagraph"/>
              <w:numPr>
                <w:ilvl w:val="0"/>
                <w:numId w:val="18"/>
              </w:numPr>
              <w:spacing w:before="120" w:after="120"/>
              <w:jc w:val="both"/>
              <w:rPr>
                <w:del w:id="120" w:author="JOAN RENE CARVAJAL RAMIREZ" w:date="2026-04-08T18:19:00Z" w16du:dateUtc="2026-04-08T23:19:00Z"/>
                <w:rFonts w:ascii="Arial" w:eastAsia="Arial" w:hAnsi="Arial" w:cs="Arial"/>
                <w:color w:val="000000" w:themeColor="text1"/>
                <w:lang w:val="es-ES"/>
              </w:rPr>
            </w:pPr>
            <w:del w:id="121" w:author="JOAN RENE CARVAJAL RAMIREZ" w:date="2026-04-08T18:19:00Z" w16du:dateUtc="2026-04-08T23:19:00Z">
              <w:r w:rsidRPr="1A59F108" w:rsidDel="00AA3327">
                <w:rPr>
                  <w:rFonts w:ascii="Arial" w:eastAsia="Arial" w:hAnsi="Arial" w:cs="Arial"/>
                  <w:color w:val="000000" w:themeColor="text1"/>
                  <w:lang w:val="es-ES"/>
                </w:rPr>
                <w:delText xml:space="preserve">Con respecto a </w:delText>
              </w:r>
              <w:r w:rsidR="51A14B13" w:rsidRPr="1A59F108" w:rsidDel="00AA3327">
                <w:rPr>
                  <w:rFonts w:ascii="Arial" w:eastAsia="Arial" w:hAnsi="Arial" w:cs="Arial"/>
                  <w:color w:val="000000" w:themeColor="text1"/>
                  <w:lang w:val="es-ES"/>
                </w:rPr>
                <w:delText xml:space="preserve">la </w:delText>
              </w:r>
              <w:r w:rsidRPr="1A59F108" w:rsidDel="00AA3327">
                <w:rPr>
                  <w:rFonts w:ascii="Arial" w:eastAsia="Arial" w:hAnsi="Arial" w:cs="Arial"/>
                  <w:color w:val="000000" w:themeColor="text1"/>
                  <w:lang w:val="es-ES"/>
                </w:rPr>
                <w:delText>seguridad de la información, l</w:delText>
              </w:r>
              <w:commentRangeStart w:id="122"/>
              <w:r w:rsidRPr="1A59F108" w:rsidDel="00AA3327">
                <w:rPr>
                  <w:rFonts w:ascii="Arial" w:eastAsia="Arial" w:hAnsi="Arial" w:cs="Arial"/>
                  <w:color w:val="000000" w:themeColor="text1"/>
                  <w:lang w:val="es-ES"/>
                </w:rPr>
                <w:delText>a falta de soporte vigente</w:delText>
              </w:r>
              <w:commentRangeEnd w:id="122"/>
              <w:r w:rsidR="00D6192C" w:rsidRPr="1A59F108" w:rsidDel="00AA3327">
                <w:rPr>
                  <w:rStyle w:val="CommentReference"/>
                  <w:rFonts w:ascii="Arial" w:eastAsia="Arial" w:hAnsi="Arial" w:cs="Arial"/>
                  <w:color w:val="000000" w:themeColor="text1"/>
                  <w:sz w:val="20"/>
                  <w:szCs w:val="20"/>
                  <w:lang w:val="es-ES"/>
                </w:rPr>
                <w:commentReference w:id="122"/>
              </w:r>
              <w:r w:rsidRPr="1A59F108" w:rsidDel="00AA3327">
                <w:rPr>
                  <w:rFonts w:ascii="Arial" w:eastAsia="Arial" w:hAnsi="Arial" w:cs="Arial"/>
                  <w:color w:val="000000" w:themeColor="text1"/>
                  <w:lang w:val="es-ES"/>
                </w:rPr>
                <w:delText xml:space="preserve"> en el ecosistema Cisco de respaldo a vulnerabilidades conocidas y emergentes, increment</w:delText>
              </w:r>
              <w:r w:rsidR="30757B2B" w:rsidRPr="1A59F108" w:rsidDel="00AA3327">
                <w:rPr>
                  <w:rFonts w:ascii="Arial" w:eastAsia="Arial" w:hAnsi="Arial" w:cs="Arial"/>
                  <w:color w:val="000000" w:themeColor="text1"/>
                  <w:lang w:val="es-ES"/>
                </w:rPr>
                <w:delText>arían</w:delText>
              </w:r>
              <w:r w:rsidRPr="1A59F108" w:rsidDel="00AA3327">
                <w:rPr>
                  <w:rFonts w:ascii="Arial" w:eastAsia="Arial" w:hAnsi="Arial" w:cs="Arial"/>
                  <w:color w:val="000000" w:themeColor="text1"/>
                  <w:lang w:val="es-ES"/>
                </w:rPr>
                <w:delText xml:space="preserve"> la probabilidad de incidentes como accesos no autorizados, ataques de ransomware o pérdida de integridad en los datos del Ministerio de Minas y Energía.</w:delText>
              </w:r>
            </w:del>
          </w:p>
          <w:p w14:paraId="533E64FE" w14:textId="64F791FB" w:rsidR="00167CA3" w:rsidRPr="00167CA3" w:rsidDel="00AA3327" w:rsidRDefault="059BBF08" w:rsidP="00167CA3">
            <w:pPr>
              <w:pStyle w:val="ListParagraph"/>
              <w:numPr>
                <w:ilvl w:val="0"/>
                <w:numId w:val="18"/>
              </w:numPr>
              <w:spacing w:before="120" w:after="120"/>
              <w:jc w:val="both"/>
              <w:rPr>
                <w:del w:id="124" w:author="JOAN RENE CARVAJAL RAMIREZ" w:date="2026-04-08T18:19:00Z" w16du:dateUtc="2026-04-08T23:19:00Z"/>
                <w:rFonts w:ascii="Arial" w:eastAsia="Arial" w:hAnsi="Arial" w:cs="Arial"/>
                <w:color w:val="000000" w:themeColor="text1"/>
                <w:lang w:val="es-ES"/>
              </w:rPr>
            </w:pPr>
            <w:del w:id="125" w:author="JOAN RENE CARVAJAL RAMIREZ" w:date="2026-04-08T18:19:00Z" w16du:dateUtc="2026-04-08T23:19:00Z">
              <w:r w:rsidRPr="1A59F108" w:rsidDel="00AA3327">
                <w:rPr>
                  <w:rFonts w:ascii="Arial" w:eastAsia="Arial" w:hAnsi="Arial" w:cs="Arial"/>
                  <w:color w:val="000000" w:themeColor="text1"/>
                  <w:lang w:val="es-ES"/>
                </w:rPr>
                <w:delText>En cuanto a la operación tecnológica, de no realizarse la adición del nodo al clúster NUTANIX, se podrían generar interrupciones o indisponibilidad en los servicios debido a umbrales altos de consumo y capacidad limitada de recursos, conllevando fallas en los recursos de procesamiento que empoderan los sistemas de información y servicios tecnológicos, problemas en acceso o lentitud</w:delText>
              </w:r>
              <w:r w:rsidR="4910FA67" w:rsidRPr="1A59F108" w:rsidDel="00AA3327">
                <w:rPr>
                  <w:rFonts w:ascii="Arial" w:eastAsia="Arial" w:hAnsi="Arial" w:cs="Arial"/>
                  <w:color w:val="000000" w:themeColor="text1"/>
                  <w:lang w:val="es-ES"/>
                </w:rPr>
                <w:delText>,</w:delText>
              </w:r>
              <w:r w:rsidRPr="1A59F108" w:rsidDel="00AA3327">
                <w:rPr>
                  <w:rFonts w:ascii="Arial" w:eastAsia="Arial" w:hAnsi="Arial" w:cs="Arial"/>
                  <w:color w:val="000000" w:themeColor="text1"/>
                  <w:lang w:val="es-ES"/>
                </w:rPr>
                <w:delText xml:space="preserve"> lo cual afectaría la eficiencia en la operación aumentando la dependencia de soluciones reactivas en lugar de preventivas para mantener estable la operación tecnológica de la Entidad.</w:delText>
              </w:r>
            </w:del>
          </w:p>
          <w:p w14:paraId="154A571F" w14:textId="62C7374B" w:rsidR="00167CA3" w:rsidRPr="002D1DE1" w:rsidDel="00AA3327" w:rsidRDefault="059BBF08" w:rsidP="00167CA3">
            <w:pPr>
              <w:spacing w:before="120" w:after="120"/>
              <w:jc w:val="both"/>
              <w:rPr>
                <w:del w:id="126" w:author="JOAN RENE CARVAJAL RAMIREZ" w:date="2026-04-08T18:19:00Z" w16du:dateUtc="2026-04-08T23:19:00Z"/>
                <w:rFonts w:ascii="Arial" w:eastAsia="Arial" w:hAnsi="Arial" w:cs="Arial"/>
                <w:lang w:val="es-ES" w:eastAsia="es-ES"/>
              </w:rPr>
            </w:pPr>
            <w:del w:id="127" w:author="JOAN RENE CARVAJAL RAMIREZ" w:date="2026-04-08T18:19:00Z" w16du:dateUtc="2026-04-08T23:19:00Z">
              <w:r w:rsidRPr="1A59F108" w:rsidDel="00AA3327">
                <w:rPr>
                  <w:rFonts w:ascii="Arial" w:eastAsia="Arial" w:hAnsi="Arial" w:cs="Arial"/>
                  <w:color w:val="000000" w:themeColor="text1"/>
                  <w:lang w:val="es-ES"/>
                </w:rPr>
                <w:delText xml:space="preserve">Finalmente, respecto al desarrollo misional de la Entidad, la falta de una infraestructura hiperconvergente podría ocasionar indisponibilidades prolongadas en los sistemas de información y servicios tecnológicos, comprometiendo la ejecución de procesos misionales </w:delText>
              </w:r>
              <w:r w:rsidR="5875DC2C" w:rsidRPr="1A59F108" w:rsidDel="00AA3327">
                <w:rPr>
                  <w:rFonts w:ascii="Arial" w:eastAsia="Arial" w:hAnsi="Arial" w:cs="Arial"/>
                  <w:color w:val="000000" w:themeColor="text1"/>
                  <w:lang w:val="es-ES"/>
                </w:rPr>
                <w:delText xml:space="preserve">y </w:delText>
              </w:r>
              <w:r w:rsidRPr="1A59F108" w:rsidDel="00AA3327">
                <w:rPr>
                  <w:rFonts w:ascii="Arial" w:eastAsia="Arial" w:hAnsi="Arial" w:cs="Arial"/>
                  <w:color w:val="000000" w:themeColor="text1"/>
                  <w:lang w:val="es-ES"/>
                </w:rPr>
                <w:delText>afectando también la confianza de los ciudadanos y de otras entidades del Estado en la capacidad del Ministerio para garantizar servicios digitales estables, seguros y de calidad.</w:delText>
              </w:r>
            </w:del>
          </w:p>
          <w:p w14:paraId="6246B0DC" w14:textId="4B877876" w:rsidR="00CF47A7" w:rsidRPr="001C7947" w:rsidRDefault="00AA0617" w:rsidP="00CF47A7">
            <w:pPr>
              <w:spacing w:before="120" w:after="120"/>
              <w:jc w:val="both"/>
              <w:rPr>
                <w:rFonts w:ascii="Arial" w:eastAsia="Arial" w:hAnsi="Arial" w:cs="Arial"/>
                <w:lang w:eastAsia="es-ES"/>
              </w:rPr>
            </w:pPr>
            <w:r w:rsidRPr="3F9F8FEF">
              <w:rPr>
                <w:rFonts w:ascii="Arial" w:eastAsia="Arial" w:hAnsi="Arial" w:cs="Arial"/>
                <w:lang w:eastAsia="es-ES"/>
              </w:rPr>
              <w:t>Se ha verificado en la plataforma de Colombia Compra Eficiente que actualmente no existe un Acuerdo Marco de Precios vigente relacionado con el objeto de esta contratación</w:t>
            </w:r>
            <w:r w:rsidR="00CF47A7" w:rsidRPr="3F9F8FEF">
              <w:rPr>
                <w:rFonts w:ascii="Arial" w:eastAsia="Arial" w:hAnsi="Arial" w:cs="Arial"/>
                <w:lang w:eastAsia="es-ES"/>
              </w:rPr>
              <w:t>:</w:t>
            </w:r>
          </w:p>
          <w:p w14:paraId="1D4D082E" w14:textId="31EF96B4" w:rsidR="004D4E03" w:rsidRPr="001C7947" w:rsidRDefault="5C55DF27">
            <w:pPr>
              <w:spacing w:before="120" w:after="120"/>
              <w:jc w:val="both"/>
              <w:rPr>
                <w:rFonts w:ascii="Arial" w:eastAsia="Arial" w:hAnsi="Arial" w:cs="Arial"/>
                <w:lang w:eastAsia="es-ES"/>
              </w:rPr>
            </w:pPr>
            <w:hyperlink r:id="rId15">
              <w:r w:rsidRPr="3F9F8FEF">
                <w:rPr>
                  <w:rFonts w:ascii="Arial" w:eastAsia="Arial" w:hAnsi="Arial" w:cs="Arial"/>
                  <w:lang w:eastAsia="es-ES"/>
                </w:rPr>
                <w:t>https://www.colombiacompra.gov.co/tienda-virtual-del-estado-colombiano/acuerdos-marco</w:t>
              </w:r>
            </w:hyperlink>
          </w:p>
          <w:p w14:paraId="3E80FA94" w14:textId="13B4E5F1" w:rsidR="00146A1C" w:rsidRPr="001C7947" w:rsidRDefault="00146A1C">
            <w:pPr>
              <w:spacing w:before="120" w:after="120"/>
              <w:jc w:val="both"/>
              <w:rPr>
                <w:rFonts w:ascii="Arial" w:eastAsia="Arial" w:hAnsi="Arial" w:cs="Arial"/>
                <w:lang w:eastAsia="es-ES"/>
              </w:rPr>
            </w:pPr>
          </w:p>
        </w:tc>
      </w:tr>
      <w:tr w:rsidR="004D4E03" w14:paraId="69B9CD69" w14:textId="77777777" w:rsidTr="732761BA">
        <w:trPr>
          <w:trHeight w:val="300"/>
        </w:trPr>
        <w:tc>
          <w:tcPr>
            <w:tcW w:w="9754" w:type="dxa"/>
            <w:gridSpan w:val="4"/>
            <w:tcBorders>
              <w:top w:val="nil"/>
              <w:left w:val="single" w:sz="6" w:space="0" w:color="auto"/>
              <w:bottom w:val="single" w:sz="6" w:space="0" w:color="auto"/>
              <w:right w:val="single" w:sz="6" w:space="0" w:color="auto"/>
            </w:tcBorders>
            <w:shd w:val="clear" w:color="auto" w:fill="D9D9D9" w:themeFill="background1" w:themeFillShade="D9"/>
          </w:tcPr>
          <w:p w14:paraId="7BE05F6D" w14:textId="56B9A949" w:rsidR="004D4E03" w:rsidRDefault="003B2121" w:rsidP="004D4E03">
            <w:pPr>
              <w:spacing w:before="120" w:after="120"/>
              <w:jc w:val="center"/>
              <w:rPr>
                <w:rFonts w:ascii="Arial" w:eastAsia="Arial" w:hAnsi="Arial" w:cs="Arial"/>
                <w:color w:val="000000"/>
              </w:rPr>
            </w:pPr>
            <w:r w:rsidRPr="3F9F8FEF">
              <w:rPr>
                <w:rFonts w:ascii="Arial" w:eastAsia="Arial" w:hAnsi="Arial" w:cs="Arial"/>
                <w:b/>
                <w:color w:val="000000" w:themeColor="text1"/>
              </w:rPr>
              <w:t>2</w:t>
            </w:r>
            <w:r w:rsidR="004D4E03" w:rsidRPr="3F9F8FEF">
              <w:rPr>
                <w:rFonts w:ascii="Arial" w:eastAsia="Arial" w:hAnsi="Arial" w:cs="Arial"/>
                <w:b/>
                <w:color w:val="000000" w:themeColor="text1"/>
              </w:rPr>
              <w:t xml:space="preserve">.  Descripción del objeto a contratar, con sus especificaciones, autorizaciones, permisos y licencias requeridos para su ejecución. </w:t>
            </w:r>
          </w:p>
        </w:tc>
      </w:tr>
      <w:tr w:rsidR="004D4E03" w14:paraId="5E1C6AAC" w14:textId="77777777" w:rsidTr="732761BA">
        <w:trPr>
          <w:trHeight w:val="300"/>
        </w:trPr>
        <w:tc>
          <w:tcPr>
            <w:tcW w:w="2329" w:type="dxa"/>
            <w:tcBorders>
              <w:top w:val="nil"/>
              <w:left w:val="single" w:sz="6" w:space="0" w:color="auto"/>
              <w:bottom w:val="single" w:sz="4" w:space="0" w:color="auto"/>
              <w:right w:val="single" w:sz="6" w:space="0" w:color="auto"/>
            </w:tcBorders>
          </w:tcPr>
          <w:p w14:paraId="180A15E1" w14:textId="72C81FE0" w:rsidR="004D4E03" w:rsidRDefault="00577440" w:rsidP="0CC2EE3C">
            <w:pPr>
              <w:spacing w:before="120" w:after="120"/>
              <w:ind w:right="-74"/>
              <w:rPr>
                <w:rFonts w:ascii="Arial" w:eastAsia="Arial" w:hAnsi="Arial" w:cs="Arial"/>
                <w:color w:val="000000"/>
                <w:lang w:val="es-ES"/>
              </w:rPr>
            </w:pPr>
            <w:r w:rsidRPr="3F9F8FEF">
              <w:rPr>
                <w:rFonts w:ascii="Arial" w:eastAsia="Arial" w:hAnsi="Arial" w:cs="Arial"/>
                <w:b/>
                <w:lang w:val="es-ES"/>
              </w:rPr>
              <w:t>2</w:t>
            </w:r>
            <w:r w:rsidR="004D4E03" w:rsidRPr="3F9F8FEF">
              <w:rPr>
                <w:rFonts w:ascii="Arial" w:eastAsia="Arial" w:hAnsi="Arial" w:cs="Arial"/>
                <w:b/>
                <w:lang w:val="es-ES"/>
              </w:rPr>
              <w:t>.1. Descripción del Objeto a contratar:</w:t>
            </w:r>
          </w:p>
        </w:tc>
        <w:tc>
          <w:tcPr>
            <w:tcW w:w="7425" w:type="dxa"/>
            <w:gridSpan w:val="3"/>
            <w:tcBorders>
              <w:top w:val="nil"/>
              <w:left w:val="single" w:sz="6" w:space="0" w:color="auto"/>
              <w:bottom w:val="single" w:sz="4" w:space="0" w:color="auto"/>
              <w:right w:val="single" w:sz="6" w:space="0" w:color="auto"/>
            </w:tcBorders>
          </w:tcPr>
          <w:p w14:paraId="55F61F52" w14:textId="0130EEDB" w:rsidR="00910092" w:rsidRDefault="059BBF08" w:rsidP="2D1B3092">
            <w:pPr>
              <w:spacing w:before="120" w:after="120"/>
              <w:jc w:val="both"/>
              <w:rPr>
                <w:rFonts w:ascii="Arial" w:eastAsia="Arial" w:hAnsi="Arial" w:cs="Arial"/>
                <w:color w:val="000000"/>
                <w:lang w:val="es-ES"/>
              </w:rPr>
            </w:pPr>
            <w:r w:rsidRPr="1A59F108">
              <w:rPr>
                <w:rFonts w:ascii="Arial" w:eastAsia="Arial" w:hAnsi="Arial" w:cs="Arial"/>
                <w:lang w:val="es-ES"/>
              </w:rPr>
              <w:t xml:space="preserve">Renovación y fortalecimiento del ecosistema de infraestructura </w:t>
            </w:r>
            <w:proofErr w:type="spellStart"/>
            <w:r w:rsidRPr="1A59F108">
              <w:rPr>
                <w:rFonts w:ascii="Arial" w:eastAsia="Arial" w:hAnsi="Arial" w:cs="Arial"/>
                <w:lang w:val="es-ES"/>
              </w:rPr>
              <w:t>hiperconvergente</w:t>
            </w:r>
            <w:proofErr w:type="spellEnd"/>
            <w:r w:rsidRPr="1A59F108">
              <w:rPr>
                <w:rFonts w:ascii="Arial" w:eastAsia="Arial" w:hAnsi="Arial" w:cs="Arial"/>
                <w:lang w:val="es-ES"/>
              </w:rPr>
              <w:t xml:space="preserve"> </w:t>
            </w:r>
            <w:commentRangeStart w:id="128"/>
            <w:commentRangeStart w:id="129"/>
            <w:r w:rsidRPr="1A59F108">
              <w:rPr>
                <w:rFonts w:ascii="Arial" w:eastAsia="Arial" w:hAnsi="Arial" w:cs="Arial"/>
                <w:lang w:val="es-ES"/>
              </w:rPr>
              <w:t xml:space="preserve">y de virtualización, </w:t>
            </w:r>
            <w:commentRangeEnd w:id="128"/>
            <w:r w:rsidR="00E81BF0" w:rsidRPr="1A59F108">
              <w:rPr>
                <w:rStyle w:val="CommentReference"/>
                <w:rFonts w:ascii="Arial" w:eastAsia="Arial" w:hAnsi="Arial" w:cs="Arial"/>
                <w:sz w:val="20"/>
                <w:szCs w:val="20"/>
                <w:lang w:val="es-ES"/>
              </w:rPr>
              <w:commentReference w:id="128"/>
            </w:r>
            <w:commentRangeEnd w:id="129"/>
            <w:r w:rsidRPr="1A59F108">
              <w:rPr>
                <w:rStyle w:val="CommentReference"/>
                <w:rFonts w:ascii="Arial" w:eastAsia="Arial" w:hAnsi="Arial" w:cs="Arial"/>
                <w:sz w:val="20"/>
                <w:szCs w:val="20"/>
                <w:lang w:val="es-ES"/>
              </w:rPr>
              <w:commentReference w:id="129"/>
            </w:r>
            <w:r w:rsidRPr="1A59F108">
              <w:rPr>
                <w:rFonts w:ascii="Arial" w:eastAsia="Arial" w:hAnsi="Arial" w:cs="Arial"/>
                <w:lang w:val="es-ES"/>
              </w:rPr>
              <w:t>para garantizar la continuidad, eficiencia y disponibilidad de los servicios tecnológicos del Ministerio.</w:t>
            </w:r>
          </w:p>
        </w:tc>
      </w:tr>
      <w:tr w:rsidR="00F9050A" w14:paraId="57F2E70B" w14:textId="77777777" w:rsidTr="732761BA">
        <w:trPr>
          <w:trHeight w:val="300"/>
        </w:trPr>
        <w:tc>
          <w:tcPr>
            <w:tcW w:w="2329" w:type="dxa"/>
            <w:vAlign w:val="center"/>
          </w:tcPr>
          <w:p w14:paraId="427262BE" w14:textId="6BEDEB2C" w:rsidR="00F9050A" w:rsidRPr="00F15EFD" w:rsidRDefault="00F9050A" w:rsidP="006C54FF">
            <w:pPr>
              <w:pStyle w:val="ListParagraph"/>
              <w:numPr>
                <w:ilvl w:val="1"/>
                <w:numId w:val="4"/>
              </w:numPr>
              <w:autoSpaceDE/>
              <w:autoSpaceDN/>
              <w:ind w:left="0" w:right="-74"/>
              <w:rPr>
                <w:rFonts w:ascii="Arial" w:eastAsia="Arial" w:hAnsi="Arial" w:cs="Arial"/>
                <w:b/>
              </w:rPr>
            </w:pPr>
            <w:r w:rsidRPr="3F9F8FEF">
              <w:rPr>
                <w:rFonts w:ascii="Arial" w:eastAsia="Arial" w:hAnsi="Arial" w:cs="Arial"/>
                <w:b/>
              </w:rPr>
              <w:t>Alcance del objeto:</w:t>
            </w:r>
          </w:p>
        </w:tc>
        <w:tc>
          <w:tcPr>
            <w:tcW w:w="7425" w:type="dxa"/>
            <w:gridSpan w:val="3"/>
            <w:tcBorders>
              <w:top w:val="single" w:sz="4" w:space="0" w:color="auto"/>
              <w:left w:val="single" w:sz="6" w:space="0" w:color="auto"/>
              <w:bottom w:val="single" w:sz="4" w:space="0" w:color="auto"/>
              <w:right w:val="single" w:sz="6" w:space="0" w:color="auto"/>
            </w:tcBorders>
          </w:tcPr>
          <w:p w14:paraId="3F53375E" w14:textId="77777777" w:rsidR="00CB2C83" w:rsidRDefault="00CB2C83" w:rsidP="00CB2C83">
            <w:pPr>
              <w:jc w:val="both"/>
              <w:rPr>
                <w:rFonts w:ascii="Arial" w:eastAsia="Arial" w:hAnsi="Arial" w:cs="Arial"/>
                <w:lang w:val="es-CO"/>
              </w:rPr>
            </w:pPr>
          </w:p>
          <w:p w14:paraId="3FF08CDD" w14:textId="6E90C810" w:rsidR="00CB2C83" w:rsidRPr="00CB2C83" w:rsidRDefault="0D4FB6ED" w:rsidP="00CB2C83">
            <w:pPr>
              <w:jc w:val="both"/>
              <w:rPr>
                <w:rFonts w:ascii="Arial" w:eastAsia="Arial" w:hAnsi="Arial" w:cs="Arial"/>
                <w:lang w:val="es-CO"/>
              </w:rPr>
            </w:pPr>
            <w:r w:rsidRPr="1A59F108">
              <w:rPr>
                <w:rFonts w:ascii="Arial" w:eastAsia="Arial" w:hAnsi="Arial" w:cs="Arial"/>
                <w:lang w:val="es-CO"/>
              </w:rPr>
              <w:t xml:space="preserve">El presente proceso tiene como alcance </w:t>
            </w:r>
            <w:commentRangeStart w:id="131"/>
            <w:commentRangeStart w:id="132"/>
            <w:r w:rsidRPr="1A59F108">
              <w:rPr>
                <w:rFonts w:ascii="Arial" w:eastAsia="Arial" w:hAnsi="Arial" w:cs="Arial"/>
                <w:lang w:val="es-CO"/>
              </w:rPr>
              <w:t xml:space="preserve">fortalecer y ampliar </w:t>
            </w:r>
            <w:commentRangeEnd w:id="131"/>
            <w:r w:rsidR="00E81BF0" w:rsidRPr="1A59F108">
              <w:rPr>
                <w:rStyle w:val="CommentReference"/>
                <w:rFonts w:ascii="Arial" w:eastAsia="Arial" w:hAnsi="Arial" w:cs="Arial"/>
                <w:sz w:val="20"/>
                <w:szCs w:val="20"/>
                <w:lang w:val="es-CO"/>
              </w:rPr>
              <w:commentReference w:id="131"/>
            </w:r>
            <w:commentRangeEnd w:id="132"/>
            <w:r w:rsidRPr="1A59F108">
              <w:rPr>
                <w:rStyle w:val="CommentReference"/>
                <w:rFonts w:ascii="Arial" w:eastAsia="Arial" w:hAnsi="Arial" w:cs="Arial"/>
                <w:sz w:val="20"/>
                <w:szCs w:val="20"/>
                <w:lang w:val="es-CO"/>
              </w:rPr>
              <w:commentReference w:id="132"/>
            </w:r>
            <w:r w:rsidRPr="1A59F108">
              <w:rPr>
                <w:rFonts w:ascii="Arial" w:eastAsia="Arial" w:hAnsi="Arial" w:cs="Arial"/>
                <w:lang w:val="es-CO"/>
              </w:rPr>
              <w:t xml:space="preserve">la infraestructura </w:t>
            </w:r>
            <w:ins w:id="134" w:author="JOAN RENE CARVAJAL RAMIREZ" w:date="2026-04-08T18:26:00Z" w16du:dateUtc="2026-04-08T23:26:00Z">
              <w:r w:rsidR="00E81BF0">
                <w:rPr>
                  <w:rFonts w:ascii="Arial" w:eastAsia="Arial" w:hAnsi="Arial" w:cs="Arial"/>
                  <w:lang w:val="es-CO"/>
                </w:rPr>
                <w:t>existente mediante la adición de un (1) nodo compatible con el clúster NUTANIX en operación, con el fin de incrementar la capacidad de cómputo, memoria y almacenamiento, optimizar la distribución de cargas de trabajo y garantizar la continuidad y disponibilidad de los servicios tecnológicos.</w:t>
              </w:r>
            </w:ins>
            <w:del w:id="135" w:author="JOAN RENE CARVAJAL RAMIREZ" w:date="2026-04-08T18:26:00Z" w16du:dateUtc="2026-04-08T23:26:00Z">
              <w:r w:rsidRPr="1A59F108" w:rsidDel="00E81BF0">
                <w:rPr>
                  <w:rFonts w:ascii="Arial" w:eastAsia="Arial" w:hAnsi="Arial" w:cs="Arial"/>
                  <w:lang w:val="es-CO"/>
                </w:rPr>
                <w:delText>existente mediante la adición de un (1) nodo compatible con el clúster NUTANIX en operación, con el fin de incrementar la capacidad de cómputo, memoria y almacenamiento, optimizar la distribución de cargas de trabajo y garantizar la continuidad y disponibilidad de los servicios tecnológicos. De manera complementaria, se contempla la renovación de los servicios de soporte y suscripción para los nodos del ecosistema Cisco HyperFlex y Cisco UCS que se utilizar</w:delText>
              </w:r>
              <w:r w:rsidR="6824C510" w:rsidRPr="1A59F108" w:rsidDel="00E81BF0">
                <w:rPr>
                  <w:rFonts w:ascii="Arial" w:eastAsia="Arial" w:hAnsi="Arial" w:cs="Arial"/>
                  <w:lang w:val="es-CO"/>
                </w:rPr>
                <w:delText>á</w:delText>
              </w:r>
              <w:r w:rsidRPr="1A59F108" w:rsidDel="00E81BF0">
                <w:rPr>
                  <w:rFonts w:ascii="Arial" w:eastAsia="Arial" w:hAnsi="Arial" w:cs="Arial"/>
                  <w:lang w:val="es-CO"/>
                </w:rPr>
                <w:delText>n como infraestructura de almacenamiento para respaldo (backup) fuera de línea, con el fin de mantener la vigencia del soporte del fabricante y fortalecer la estrategia de la Entidad de protección de datos y recuperación ante desastres.</w:delText>
              </w:r>
            </w:del>
          </w:p>
          <w:p w14:paraId="62C2FD21" w14:textId="77777777" w:rsidR="00314062" w:rsidRPr="0012382F" w:rsidRDefault="00314062" w:rsidP="00D4177F">
            <w:pPr>
              <w:jc w:val="both"/>
              <w:rPr>
                <w:rFonts w:ascii="Arial" w:eastAsia="Arial" w:hAnsi="Arial" w:cs="Arial"/>
                <w:lang w:val="es-CO"/>
              </w:rPr>
            </w:pPr>
          </w:p>
          <w:p w14:paraId="3942EFB6" w14:textId="490A526D" w:rsidR="00965302" w:rsidRPr="0012382F" w:rsidRDefault="00965302" w:rsidP="004064C0">
            <w:pPr>
              <w:jc w:val="both"/>
              <w:rPr>
                <w:rFonts w:ascii="Arial" w:eastAsia="Arial" w:hAnsi="Arial" w:cs="Arial"/>
                <w:lang w:val="es-ES"/>
              </w:rPr>
            </w:pPr>
          </w:p>
        </w:tc>
      </w:tr>
      <w:tr w:rsidR="00F9050A" w14:paraId="0B449226" w14:textId="77777777" w:rsidTr="732761BA">
        <w:trPr>
          <w:trHeight w:val="300"/>
        </w:trPr>
        <w:tc>
          <w:tcPr>
            <w:tcW w:w="2329" w:type="dxa"/>
            <w:vAlign w:val="center"/>
          </w:tcPr>
          <w:p w14:paraId="1C96673E" w14:textId="79E677C8" w:rsidR="00F9050A" w:rsidRPr="005449C0" w:rsidRDefault="003C3B88" w:rsidP="006C54FF">
            <w:pPr>
              <w:pStyle w:val="ListParagraph"/>
              <w:numPr>
                <w:ilvl w:val="1"/>
                <w:numId w:val="4"/>
              </w:numPr>
              <w:autoSpaceDE/>
              <w:autoSpaceDN/>
              <w:ind w:left="0" w:right="-74"/>
              <w:rPr>
                <w:rFonts w:ascii="Arial" w:eastAsia="Arial" w:hAnsi="Arial" w:cs="Arial"/>
                <w:b/>
              </w:rPr>
            </w:pPr>
            <w:r w:rsidRPr="3F9F8FEF">
              <w:rPr>
                <w:rFonts w:ascii="Arial" w:eastAsia="Arial" w:hAnsi="Arial" w:cs="Arial"/>
                <w:b/>
              </w:rPr>
              <w:t>Clasificador de Bienes y Servicios</w:t>
            </w:r>
            <w:r w:rsidR="00577440" w:rsidRPr="3F9F8FEF">
              <w:rPr>
                <w:rFonts w:ascii="Arial" w:eastAsia="Arial" w:hAnsi="Arial" w:cs="Arial"/>
                <w:b/>
              </w:rPr>
              <w:t>:</w:t>
            </w:r>
          </w:p>
        </w:tc>
        <w:tc>
          <w:tcPr>
            <w:tcW w:w="7425" w:type="dxa"/>
            <w:gridSpan w:val="3"/>
            <w:tcBorders>
              <w:top w:val="single" w:sz="4" w:space="0" w:color="auto"/>
              <w:left w:val="single" w:sz="6" w:space="0" w:color="auto"/>
              <w:bottom w:val="single" w:sz="4" w:space="0" w:color="auto"/>
              <w:right w:val="single" w:sz="6" w:space="0" w:color="auto"/>
            </w:tcBorders>
          </w:tcPr>
          <w:tbl>
            <w:tblPr>
              <w:tblStyle w:val="TableGrid"/>
              <w:tblW w:w="7308" w:type="dxa"/>
              <w:jc w:val="center"/>
              <w:tblLayout w:type="fixed"/>
              <w:tblLook w:val="04A0" w:firstRow="1" w:lastRow="0" w:firstColumn="1" w:lastColumn="0" w:noHBand="0" w:noVBand="1"/>
            </w:tblPr>
            <w:tblGrid>
              <w:gridCol w:w="1361"/>
              <w:gridCol w:w="2126"/>
              <w:gridCol w:w="1843"/>
              <w:gridCol w:w="1978"/>
            </w:tblGrid>
            <w:tr w:rsidR="00F15EFD" w:rsidRPr="005449C0" w14:paraId="01627BE6" w14:textId="77777777" w:rsidTr="625ACEDD">
              <w:trPr>
                <w:trHeight w:val="300"/>
                <w:jc w:val="center"/>
              </w:trPr>
              <w:tc>
                <w:tcPr>
                  <w:tcW w:w="1361" w:type="dxa"/>
                  <w:vAlign w:val="center"/>
                </w:tcPr>
                <w:p w14:paraId="012A459A" w14:textId="03AB35B0" w:rsidR="00F15EFD" w:rsidRPr="002B0DC3" w:rsidRDefault="00456E7F" w:rsidP="005C76F4">
                  <w:pPr>
                    <w:spacing w:before="120" w:after="120"/>
                    <w:jc w:val="center"/>
                    <w:rPr>
                      <w:rFonts w:ascii="Arial" w:eastAsia="Arial" w:hAnsi="Arial" w:cs="Arial"/>
                      <w:color w:val="000000"/>
                    </w:rPr>
                  </w:pPr>
                  <w:r w:rsidRPr="3F9F8FEF">
                    <w:rPr>
                      <w:rFonts w:ascii="Arial" w:eastAsia="Arial" w:hAnsi="Arial" w:cs="Arial"/>
                      <w:color w:val="000000" w:themeColor="text1"/>
                    </w:rPr>
                    <w:t>Código UNSPSC</w:t>
                  </w:r>
                </w:p>
              </w:tc>
              <w:tc>
                <w:tcPr>
                  <w:tcW w:w="2126" w:type="dxa"/>
                  <w:vAlign w:val="center"/>
                </w:tcPr>
                <w:p w14:paraId="4DBCE7EE" w14:textId="5D95CBD1" w:rsidR="00F15EFD" w:rsidRPr="002B0DC3" w:rsidRDefault="00785638" w:rsidP="005C76F4">
                  <w:pPr>
                    <w:spacing w:before="120" w:after="120"/>
                    <w:jc w:val="center"/>
                    <w:rPr>
                      <w:rFonts w:ascii="Arial" w:eastAsia="Arial" w:hAnsi="Arial" w:cs="Arial"/>
                      <w:color w:val="000000"/>
                    </w:rPr>
                  </w:pPr>
                  <w:r w:rsidRPr="3F9F8FEF">
                    <w:rPr>
                      <w:rFonts w:ascii="Arial" w:eastAsia="Arial" w:hAnsi="Arial" w:cs="Arial"/>
                      <w:color w:val="000000" w:themeColor="text1"/>
                    </w:rPr>
                    <w:t>S</w:t>
                  </w:r>
                  <w:r w:rsidR="00456E7F" w:rsidRPr="3F9F8FEF">
                    <w:rPr>
                      <w:rFonts w:ascii="Arial" w:eastAsia="Arial" w:hAnsi="Arial" w:cs="Arial"/>
                      <w:color w:val="000000" w:themeColor="text1"/>
                    </w:rPr>
                    <w:t>egmento</w:t>
                  </w:r>
                </w:p>
              </w:tc>
              <w:tc>
                <w:tcPr>
                  <w:tcW w:w="1843" w:type="dxa"/>
                  <w:vAlign w:val="center"/>
                </w:tcPr>
                <w:p w14:paraId="631A7E23" w14:textId="73614DC7" w:rsidR="00F15EFD" w:rsidRPr="002B0DC3" w:rsidRDefault="00785638" w:rsidP="005C76F4">
                  <w:pPr>
                    <w:spacing w:before="120" w:after="120"/>
                    <w:jc w:val="center"/>
                    <w:rPr>
                      <w:rFonts w:ascii="Arial" w:eastAsia="Arial" w:hAnsi="Arial" w:cs="Arial"/>
                      <w:color w:val="000000"/>
                    </w:rPr>
                  </w:pPr>
                  <w:r w:rsidRPr="3F9F8FEF">
                    <w:rPr>
                      <w:rFonts w:ascii="Arial" w:eastAsia="Arial" w:hAnsi="Arial" w:cs="Arial"/>
                      <w:color w:val="000000" w:themeColor="text1"/>
                    </w:rPr>
                    <w:t>F</w:t>
                  </w:r>
                  <w:r w:rsidR="00456E7F" w:rsidRPr="3F9F8FEF">
                    <w:rPr>
                      <w:rFonts w:ascii="Arial" w:eastAsia="Arial" w:hAnsi="Arial" w:cs="Arial"/>
                      <w:color w:val="000000" w:themeColor="text1"/>
                    </w:rPr>
                    <w:t>amilia</w:t>
                  </w:r>
                </w:p>
              </w:tc>
              <w:tc>
                <w:tcPr>
                  <w:tcW w:w="1978" w:type="dxa"/>
                  <w:vAlign w:val="center"/>
                </w:tcPr>
                <w:p w14:paraId="0A65E081" w14:textId="30FC8838" w:rsidR="00F15EFD" w:rsidRPr="002B0DC3" w:rsidRDefault="00785638" w:rsidP="005C76F4">
                  <w:pPr>
                    <w:spacing w:before="120" w:after="120"/>
                    <w:jc w:val="center"/>
                    <w:rPr>
                      <w:rFonts w:ascii="Arial" w:eastAsia="Arial" w:hAnsi="Arial" w:cs="Arial"/>
                      <w:color w:val="000000"/>
                    </w:rPr>
                  </w:pPr>
                  <w:r w:rsidRPr="3F9F8FEF">
                    <w:rPr>
                      <w:rFonts w:ascii="Arial" w:eastAsia="Arial" w:hAnsi="Arial" w:cs="Arial"/>
                      <w:color w:val="000000" w:themeColor="text1"/>
                    </w:rPr>
                    <w:t>C</w:t>
                  </w:r>
                  <w:r w:rsidR="00456E7F" w:rsidRPr="3F9F8FEF">
                    <w:rPr>
                      <w:rFonts w:ascii="Arial" w:eastAsia="Arial" w:hAnsi="Arial" w:cs="Arial"/>
                      <w:color w:val="000000" w:themeColor="text1"/>
                    </w:rPr>
                    <w:t>lase</w:t>
                  </w:r>
                </w:p>
              </w:tc>
            </w:tr>
            <w:tr w:rsidR="002C467C" w:rsidRPr="005449C0" w14:paraId="248FF167" w14:textId="77777777" w:rsidTr="625ACEDD">
              <w:trPr>
                <w:trHeight w:val="300"/>
                <w:jc w:val="center"/>
              </w:trPr>
              <w:tc>
                <w:tcPr>
                  <w:tcW w:w="1361" w:type="dxa"/>
                  <w:vAlign w:val="center"/>
                </w:tcPr>
                <w:p w14:paraId="3A37E186" w14:textId="054961A2" w:rsidR="002C467C" w:rsidRPr="002B0DC3" w:rsidRDefault="00876F87" w:rsidP="002C467C">
                  <w:pPr>
                    <w:spacing w:before="120" w:after="120"/>
                    <w:jc w:val="center"/>
                    <w:rPr>
                      <w:rFonts w:ascii="Arial" w:eastAsia="Arial" w:hAnsi="Arial" w:cs="Arial"/>
                      <w:color w:val="000000"/>
                    </w:rPr>
                  </w:pPr>
                  <w:commentRangeStart w:id="136"/>
                  <w:commentRangeStart w:id="137"/>
                  <w:r w:rsidRPr="3F9F8FEF">
                    <w:rPr>
                      <w:rFonts w:ascii="Arial" w:eastAsia="Arial" w:hAnsi="Arial" w:cs="Arial"/>
                      <w:color w:val="000000" w:themeColor="text1"/>
                    </w:rPr>
                    <w:t>43201800</w:t>
                  </w:r>
                </w:p>
              </w:tc>
              <w:tc>
                <w:tcPr>
                  <w:tcW w:w="2126" w:type="dxa"/>
                  <w:vAlign w:val="center"/>
                </w:tcPr>
                <w:p w14:paraId="0CD3A9A6" w14:textId="54865F2D" w:rsidR="002C467C" w:rsidRPr="00AC7D1B" w:rsidRDefault="00AC7D1B" w:rsidP="00AC7D1B">
                  <w:pPr>
                    <w:spacing w:before="120" w:after="120"/>
                    <w:jc w:val="center"/>
                    <w:rPr>
                      <w:rFonts w:ascii="Arial" w:eastAsia="Arial" w:hAnsi="Arial" w:cs="Arial"/>
                      <w:color w:val="000000"/>
                      <w:lang w:val="es-CO"/>
                    </w:rPr>
                  </w:pPr>
                  <w:r w:rsidRPr="3F9F8FEF">
                    <w:rPr>
                      <w:rFonts w:ascii="Arial" w:eastAsia="Arial" w:hAnsi="Arial" w:cs="Arial"/>
                      <w:color w:val="000000" w:themeColor="text1"/>
                      <w:lang w:val="es-CO"/>
                    </w:rPr>
                    <w:t>Difusión de tecnologías de la información y telecomunicaciones</w:t>
                  </w:r>
                  <w:r w:rsidR="00893763" w:rsidRPr="3F9F8FEF">
                    <w:rPr>
                      <w:rFonts w:ascii="Arial" w:eastAsia="Arial" w:hAnsi="Arial" w:cs="Arial"/>
                      <w:color w:val="000000" w:themeColor="text1"/>
                    </w:rPr>
                    <w:t>.</w:t>
                  </w:r>
                </w:p>
              </w:tc>
              <w:tc>
                <w:tcPr>
                  <w:tcW w:w="1843" w:type="dxa"/>
                  <w:vAlign w:val="center"/>
                </w:tcPr>
                <w:p w14:paraId="2F200DB0" w14:textId="60A6C9CF" w:rsidR="002C467C" w:rsidRPr="002B0DC3" w:rsidRDefault="00BC36D7" w:rsidP="1376E0EB">
                  <w:pPr>
                    <w:spacing w:before="120" w:after="120"/>
                    <w:jc w:val="center"/>
                    <w:rPr>
                      <w:rFonts w:ascii="Arial" w:eastAsia="Arial" w:hAnsi="Arial" w:cs="Arial"/>
                      <w:color w:val="000000"/>
                      <w:lang w:val="es-ES"/>
                    </w:rPr>
                  </w:pPr>
                  <w:r w:rsidRPr="3F9F8FEF">
                    <w:rPr>
                      <w:rFonts w:ascii="Arial" w:eastAsia="Arial" w:hAnsi="Arial" w:cs="Arial"/>
                      <w:color w:val="000000" w:themeColor="text1"/>
                      <w:lang w:val="es-ES"/>
                    </w:rPr>
                    <w:t>Componentes</w:t>
                  </w:r>
                  <w:r w:rsidR="71D65F9F" w:rsidRPr="3F9F8FEF">
                    <w:rPr>
                      <w:rFonts w:ascii="Arial" w:eastAsia="Arial" w:hAnsi="Arial" w:cs="Arial"/>
                      <w:color w:val="000000" w:themeColor="text1"/>
                      <w:lang w:val="es-ES"/>
                    </w:rPr>
                    <w:t xml:space="preserve"> para </w:t>
                  </w:r>
                  <w:r w:rsidRPr="3F9F8FEF">
                    <w:rPr>
                      <w:rFonts w:ascii="Arial" w:eastAsia="Arial" w:hAnsi="Arial" w:cs="Arial"/>
                      <w:color w:val="000000" w:themeColor="text1"/>
                      <w:lang w:val="es-ES"/>
                    </w:rPr>
                    <w:t>tecnología</w:t>
                  </w:r>
                  <w:r w:rsidR="71D65F9F" w:rsidRPr="3F9F8FEF">
                    <w:rPr>
                      <w:rFonts w:ascii="Arial" w:eastAsia="Arial" w:hAnsi="Arial" w:cs="Arial"/>
                      <w:color w:val="000000" w:themeColor="text1"/>
                      <w:lang w:val="es-ES"/>
                    </w:rPr>
                    <w:t xml:space="preserve"> de la </w:t>
                  </w:r>
                  <w:r w:rsidRPr="3F9F8FEF">
                    <w:rPr>
                      <w:rFonts w:ascii="Arial" w:eastAsia="Arial" w:hAnsi="Arial" w:cs="Arial"/>
                      <w:color w:val="000000" w:themeColor="text1"/>
                      <w:lang w:val="es-ES"/>
                    </w:rPr>
                    <w:t>información</w:t>
                  </w:r>
                  <w:r w:rsidR="71D65F9F" w:rsidRPr="3F9F8FEF">
                    <w:rPr>
                      <w:rFonts w:ascii="Arial" w:eastAsia="Arial" w:hAnsi="Arial" w:cs="Arial"/>
                      <w:color w:val="000000" w:themeColor="text1"/>
                      <w:lang w:val="es-ES"/>
                    </w:rPr>
                    <w:t xml:space="preserve">, </w:t>
                  </w:r>
                  <w:r w:rsidRPr="3F9F8FEF">
                    <w:rPr>
                      <w:rFonts w:ascii="Arial" w:eastAsia="Arial" w:hAnsi="Arial" w:cs="Arial"/>
                      <w:color w:val="000000" w:themeColor="text1"/>
                      <w:lang w:val="es-ES"/>
                    </w:rPr>
                    <w:t>difusión</w:t>
                  </w:r>
                  <w:r w:rsidR="71D65F9F" w:rsidRPr="3F9F8FEF">
                    <w:rPr>
                      <w:rFonts w:ascii="Arial" w:eastAsia="Arial" w:hAnsi="Arial" w:cs="Arial"/>
                      <w:color w:val="000000" w:themeColor="text1"/>
                      <w:lang w:val="es-ES"/>
                    </w:rPr>
                    <w:t xml:space="preserve"> o telecomunicaciones. </w:t>
                  </w:r>
                </w:p>
              </w:tc>
              <w:tc>
                <w:tcPr>
                  <w:tcW w:w="1978" w:type="dxa"/>
                  <w:vAlign w:val="center"/>
                </w:tcPr>
                <w:p w14:paraId="7BB9DE3E" w14:textId="05E85673" w:rsidR="002C467C" w:rsidRPr="002B0DC3" w:rsidRDefault="00F925AF" w:rsidP="1376E0EB">
                  <w:pPr>
                    <w:spacing w:before="120" w:after="120" w:line="259" w:lineRule="auto"/>
                    <w:jc w:val="center"/>
                    <w:rPr>
                      <w:rFonts w:ascii="Arial" w:eastAsia="Arial" w:hAnsi="Arial" w:cs="Arial"/>
                      <w:color w:val="000000" w:themeColor="text1"/>
                      <w:lang w:val="es-ES"/>
                    </w:rPr>
                  </w:pPr>
                  <w:r w:rsidRPr="3F9F8FEF">
                    <w:rPr>
                      <w:rFonts w:ascii="Arial" w:eastAsia="Arial" w:hAnsi="Arial" w:cs="Arial"/>
                      <w:color w:val="000000" w:themeColor="text1"/>
                      <w:lang w:val="es-ES"/>
                    </w:rPr>
                    <w:t>Dispositivos</w:t>
                  </w:r>
                  <w:r w:rsidR="03668A15" w:rsidRPr="3F9F8FEF">
                    <w:rPr>
                      <w:rFonts w:ascii="Arial" w:eastAsia="Arial" w:hAnsi="Arial" w:cs="Arial"/>
                      <w:color w:val="000000" w:themeColor="text1"/>
                      <w:lang w:val="es-ES"/>
                    </w:rPr>
                    <w:t xml:space="preserve"> de almacenamiento</w:t>
                  </w:r>
                  <w:commentRangeEnd w:id="136"/>
                  <w:r w:rsidR="00D6192C" w:rsidRPr="002B0DC3">
                    <w:rPr>
                      <w:rStyle w:val="CommentReference"/>
                      <w:rFonts w:ascii="Arial" w:eastAsia="Arial" w:hAnsi="Arial" w:cs="Arial"/>
                      <w:color w:val="000000" w:themeColor="text1"/>
                      <w:sz w:val="20"/>
                      <w:szCs w:val="20"/>
                      <w:lang w:val="es-ES"/>
                    </w:rPr>
                    <w:commentReference w:id="136"/>
                  </w:r>
                  <w:commentRangeEnd w:id="137"/>
                  <w:r w:rsidRPr="002B0DC3">
                    <w:rPr>
                      <w:rStyle w:val="CommentReference"/>
                      <w:rFonts w:ascii="Arial" w:eastAsia="Arial" w:hAnsi="Arial" w:cs="Arial"/>
                      <w:color w:val="000000" w:themeColor="text1"/>
                      <w:sz w:val="20"/>
                      <w:szCs w:val="20"/>
                      <w:lang w:val="es-ES"/>
                    </w:rPr>
                    <w:commentReference w:id="137"/>
                  </w:r>
                </w:p>
              </w:tc>
            </w:tr>
            <w:tr w:rsidR="00AE045B" w:rsidRPr="005449C0" w14:paraId="2E19662C" w14:textId="77777777" w:rsidTr="625ACEDD">
              <w:trPr>
                <w:trHeight w:val="300"/>
                <w:jc w:val="center"/>
              </w:trPr>
              <w:tc>
                <w:tcPr>
                  <w:tcW w:w="1361" w:type="dxa"/>
                  <w:vAlign w:val="center"/>
                </w:tcPr>
                <w:p w14:paraId="0EA19FA5" w14:textId="2F88B062" w:rsidR="00AE045B" w:rsidRPr="1376E0EB" w:rsidRDefault="745A873F" w:rsidP="002C467C">
                  <w:pPr>
                    <w:spacing w:before="120" w:after="120"/>
                    <w:jc w:val="center"/>
                    <w:rPr>
                      <w:rFonts w:ascii="Arial" w:eastAsia="Arial" w:hAnsi="Arial" w:cs="Arial"/>
                      <w:color w:val="000000" w:themeColor="text1"/>
                    </w:rPr>
                  </w:pPr>
                  <w:r w:rsidRPr="625ACEDD">
                    <w:rPr>
                      <w:rFonts w:ascii="Arial" w:eastAsia="Arial" w:hAnsi="Arial" w:cs="Arial"/>
                      <w:color w:val="000000" w:themeColor="text1"/>
                    </w:rPr>
                    <w:t>4321150</w:t>
                  </w:r>
                  <w:r w:rsidR="79812E1B" w:rsidRPr="625ACEDD">
                    <w:rPr>
                      <w:rFonts w:ascii="Arial" w:eastAsia="Arial" w:hAnsi="Arial" w:cs="Arial"/>
                      <w:color w:val="000000" w:themeColor="text1"/>
                    </w:rPr>
                    <w:t>0</w:t>
                  </w:r>
                </w:p>
              </w:tc>
              <w:tc>
                <w:tcPr>
                  <w:tcW w:w="2126" w:type="dxa"/>
                  <w:vAlign w:val="center"/>
                </w:tcPr>
                <w:p w14:paraId="4A0C856A" w14:textId="77777777" w:rsidR="00BF3780" w:rsidRDefault="00BF3780" w:rsidP="00BF3780">
                  <w:pPr>
                    <w:pStyle w:val="Default"/>
                    <w:jc w:val="center"/>
                    <w:rPr>
                      <w:rFonts w:ascii="Arial" w:eastAsia="Arial" w:hAnsi="Arial" w:cs="Arial"/>
                      <w:sz w:val="23"/>
                      <w:szCs w:val="23"/>
                    </w:rPr>
                  </w:pPr>
                  <w:r w:rsidRPr="3F9F8FEF">
                    <w:rPr>
                      <w:rFonts w:ascii="Arial" w:eastAsia="Arial" w:hAnsi="Arial" w:cs="Arial"/>
                      <w:sz w:val="23"/>
                      <w:szCs w:val="23"/>
                    </w:rPr>
                    <w:t xml:space="preserve">Equipo informático y accesorios </w:t>
                  </w:r>
                </w:p>
                <w:p w14:paraId="69763091" w14:textId="79D191E9" w:rsidR="00AE045B" w:rsidRDefault="00AE045B" w:rsidP="002C467C">
                  <w:pPr>
                    <w:spacing w:before="120" w:after="120"/>
                    <w:jc w:val="center"/>
                    <w:rPr>
                      <w:rFonts w:ascii="Arial" w:eastAsia="Arial" w:hAnsi="Arial" w:cs="Arial"/>
                      <w:color w:val="000000"/>
                    </w:rPr>
                  </w:pPr>
                </w:p>
              </w:tc>
              <w:tc>
                <w:tcPr>
                  <w:tcW w:w="1843" w:type="dxa"/>
                  <w:vAlign w:val="center"/>
                </w:tcPr>
                <w:p w14:paraId="0B730341" w14:textId="77777777" w:rsidR="00793BFF" w:rsidRDefault="00793BFF" w:rsidP="00793BFF">
                  <w:pPr>
                    <w:pStyle w:val="Default"/>
                    <w:jc w:val="center"/>
                    <w:rPr>
                      <w:rFonts w:ascii="Arial" w:eastAsia="Arial" w:hAnsi="Arial" w:cs="Arial"/>
                      <w:sz w:val="23"/>
                      <w:szCs w:val="23"/>
                    </w:rPr>
                  </w:pPr>
                  <w:r w:rsidRPr="3F9F8FEF">
                    <w:rPr>
                      <w:rFonts w:ascii="Arial" w:eastAsia="Arial" w:hAnsi="Arial" w:cs="Arial"/>
                      <w:sz w:val="23"/>
                      <w:szCs w:val="23"/>
                    </w:rPr>
                    <w:t xml:space="preserve">Computadores </w:t>
                  </w:r>
                </w:p>
                <w:p w14:paraId="76320A48" w14:textId="77777777" w:rsidR="00AE045B" w:rsidRPr="1376E0EB" w:rsidRDefault="00AE045B" w:rsidP="1376E0EB">
                  <w:pPr>
                    <w:spacing w:before="120" w:after="120"/>
                    <w:jc w:val="center"/>
                    <w:rPr>
                      <w:rFonts w:ascii="Arial" w:eastAsia="Arial" w:hAnsi="Arial" w:cs="Arial"/>
                      <w:color w:val="000000" w:themeColor="text1"/>
                      <w:lang w:val="es-ES"/>
                    </w:rPr>
                  </w:pPr>
                </w:p>
              </w:tc>
              <w:tc>
                <w:tcPr>
                  <w:tcW w:w="1978" w:type="dxa"/>
                  <w:vAlign w:val="center"/>
                </w:tcPr>
                <w:p w14:paraId="78C163AA" w14:textId="2A4A0221" w:rsidR="00AE045B" w:rsidRPr="1376E0EB" w:rsidRDefault="005316E5" w:rsidP="1376E0EB">
                  <w:pPr>
                    <w:spacing w:before="120" w:after="120" w:line="259" w:lineRule="auto"/>
                    <w:jc w:val="center"/>
                    <w:rPr>
                      <w:rFonts w:ascii="Arial" w:eastAsia="Arial" w:hAnsi="Arial" w:cs="Arial"/>
                      <w:color w:val="000000" w:themeColor="text1"/>
                      <w:lang w:val="es-ES"/>
                    </w:rPr>
                  </w:pPr>
                  <w:r w:rsidRPr="3F9F8FEF">
                    <w:rPr>
                      <w:rFonts w:ascii="Arial" w:eastAsia="Arial" w:hAnsi="Arial" w:cs="Arial"/>
                      <w:color w:val="000000" w:themeColor="text1"/>
                    </w:rPr>
                    <w:t>Servidores de computador</w:t>
                  </w:r>
                </w:p>
              </w:tc>
            </w:tr>
            <w:tr w:rsidR="00AE045B" w:rsidRPr="005449C0" w14:paraId="25C95DA6" w14:textId="77777777" w:rsidTr="625ACEDD">
              <w:trPr>
                <w:trHeight w:val="300"/>
                <w:jc w:val="center"/>
              </w:trPr>
              <w:tc>
                <w:tcPr>
                  <w:tcW w:w="1361" w:type="dxa"/>
                  <w:vAlign w:val="center"/>
                </w:tcPr>
                <w:p w14:paraId="3D3C4982" w14:textId="77777777" w:rsidR="00793BFF" w:rsidRDefault="00793BFF" w:rsidP="00793BFF">
                  <w:pPr>
                    <w:pStyle w:val="Default"/>
                    <w:jc w:val="center"/>
                    <w:rPr>
                      <w:rFonts w:ascii="Arial" w:eastAsia="Arial" w:hAnsi="Arial" w:cs="Arial"/>
                      <w:sz w:val="23"/>
                      <w:szCs w:val="23"/>
                    </w:rPr>
                  </w:pPr>
                  <w:r w:rsidRPr="3F9F8FEF">
                    <w:rPr>
                      <w:rFonts w:ascii="Arial" w:eastAsia="Arial" w:hAnsi="Arial" w:cs="Arial"/>
                      <w:sz w:val="23"/>
                      <w:szCs w:val="23"/>
                    </w:rPr>
                    <w:t xml:space="preserve">43232600 </w:t>
                  </w:r>
                </w:p>
                <w:p w14:paraId="34FBBF83" w14:textId="77777777" w:rsidR="00AE045B" w:rsidRPr="1376E0EB" w:rsidRDefault="00AE045B" w:rsidP="002C467C">
                  <w:pPr>
                    <w:spacing w:before="120" w:after="120"/>
                    <w:jc w:val="center"/>
                    <w:rPr>
                      <w:rFonts w:ascii="Arial" w:eastAsia="Arial" w:hAnsi="Arial" w:cs="Arial"/>
                      <w:color w:val="000000" w:themeColor="text1"/>
                    </w:rPr>
                  </w:pPr>
                </w:p>
              </w:tc>
              <w:tc>
                <w:tcPr>
                  <w:tcW w:w="2126" w:type="dxa"/>
                  <w:vAlign w:val="center"/>
                </w:tcPr>
                <w:p w14:paraId="4097DEDC" w14:textId="77777777" w:rsidR="00793BFF" w:rsidRDefault="00793BFF" w:rsidP="00793BFF">
                  <w:pPr>
                    <w:pStyle w:val="Default"/>
                    <w:jc w:val="center"/>
                    <w:rPr>
                      <w:rFonts w:ascii="Arial" w:eastAsia="Arial" w:hAnsi="Arial" w:cs="Arial"/>
                      <w:sz w:val="23"/>
                      <w:szCs w:val="23"/>
                    </w:rPr>
                  </w:pPr>
                  <w:r w:rsidRPr="3F9F8FEF">
                    <w:rPr>
                      <w:rFonts w:ascii="Arial" w:eastAsia="Arial" w:hAnsi="Arial" w:cs="Arial"/>
                      <w:sz w:val="23"/>
                      <w:szCs w:val="23"/>
                    </w:rPr>
                    <w:t xml:space="preserve">Difusión de tecnologías de la información y telecomunicaciones </w:t>
                  </w:r>
                </w:p>
                <w:p w14:paraId="38EED643" w14:textId="77777777" w:rsidR="00AE045B" w:rsidRDefault="00AE045B" w:rsidP="002C467C">
                  <w:pPr>
                    <w:spacing w:before="120" w:after="120"/>
                    <w:jc w:val="center"/>
                    <w:rPr>
                      <w:rFonts w:ascii="Arial" w:eastAsia="Arial" w:hAnsi="Arial" w:cs="Arial"/>
                      <w:color w:val="000000"/>
                    </w:rPr>
                  </w:pPr>
                </w:p>
              </w:tc>
              <w:tc>
                <w:tcPr>
                  <w:tcW w:w="1843" w:type="dxa"/>
                  <w:vAlign w:val="center"/>
                </w:tcPr>
                <w:p w14:paraId="7DC3B2BB" w14:textId="77777777" w:rsidR="00793BFF" w:rsidRDefault="00793BFF" w:rsidP="00793BFF">
                  <w:pPr>
                    <w:pStyle w:val="Default"/>
                    <w:jc w:val="center"/>
                    <w:rPr>
                      <w:rFonts w:ascii="Arial" w:eastAsia="Arial" w:hAnsi="Arial" w:cs="Arial"/>
                      <w:sz w:val="23"/>
                      <w:szCs w:val="23"/>
                    </w:rPr>
                  </w:pPr>
                  <w:r w:rsidRPr="3F9F8FEF">
                    <w:rPr>
                      <w:rFonts w:ascii="Arial" w:eastAsia="Arial" w:hAnsi="Arial" w:cs="Arial"/>
                      <w:sz w:val="23"/>
                      <w:szCs w:val="23"/>
                    </w:rPr>
                    <w:t xml:space="preserve">Software </w:t>
                  </w:r>
                </w:p>
                <w:p w14:paraId="3D9EA1BB" w14:textId="77777777" w:rsidR="00AE045B" w:rsidRPr="1376E0EB" w:rsidRDefault="00AE045B" w:rsidP="1376E0EB">
                  <w:pPr>
                    <w:spacing w:before="120" w:after="120"/>
                    <w:jc w:val="center"/>
                    <w:rPr>
                      <w:rFonts w:ascii="Arial" w:eastAsia="Arial" w:hAnsi="Arial" w:cs="Arial"/>
                      <w:color w:val="000000" w:themeColor="text1"/>
                      <w:lang w:val="es-ES"/>
                    </w:rPr>
                  </w:pPr>
                </w:p>
              </w:tc>
              <w:tc>
                <w:tcPr>
                  <w:tcW w:w="1978" w:type="dxa"/>
                  <w:vAlign w:val="center"/>
                </w:tcPr>
                <w:p w14:paraId="2880DF3F" w14:textId="77777777" w:rsidR="00793BFF" w:rsidRDefault="00793BFF" w:rsidP="00793BFF">
                  <w:pPr>
                    <w:pStyle w:val="Default"/>
                    <w:jc w:val="center"/>
                    <w:rPr>
                      <w:rFonts w:ascii="Arial" w:eastAsia="Arial" w:hAnsi="Arial" w:cs="Arial"/>
                      <w:sz w:val="23"/>
                      <w:szCs w:val="23"/>
                    </w:rPr>
                  </w:pPr>
                  <w:r w:rsidRPr="3F9F8FEF">
                    <w:rPr>
                      <w:rFonts w:ascii="Arial" w:eastAsia="Arial" w:hAnsi="Arial" w:cs="Arial"/>
                      <w:sz w:val="23"/>
                      <w:szCs w:val="23"/>
                    </w:rPr>
                    <w:t xml:space="preserve">Software específico para la industria </w:t>
                  </w:r>
                </w:p>
                <w:p w14:paraId="09AF512A" w14:textId="77777777" w:rsidR="00AE045B" w:rsidRPr="1376E0EB" w:rsidRDefault="00AE045B" w:rsidP="1376E0EB">
                  <w:pPr>
                    <w:spacing w:before="120" w:after="120" w:line="259" w:lineRule="auto"/>
                    <w:jc w:val="center"/>
                    <w:rPr>
                      <w:rFonts w:ascii="Arial" w:eastAsia="Arial" w:hAnsi="Arial" w:cs="Arial"/>
                      <w:color w:val="000000" w:themeColor="text1"/>
                      <w:lang w:val="es-ES"/>
                    </w:rPr>
                  </w:pPr>
                </w:p>
              </w:tc>
            </w:tr>
            <w:tr w:rsidR="00AE045B" w:rsidRPr="005449C0" w14:paraId="518A726F" w14:textId="77777777" w:rsidTr="625ACEDD">
              <w:trPr>
                <w:trHeight w:val="300"/>
                <w:jc w:val="center"/>
              </w:trPr>
              <w:tc>
                <w:tcPr>
                  <w:tcW w:w="1361" w:type="dxa"/>
                  <w:vAlign w:val="center"/>
                </w:tcPr>
                <w:p w14:paraId="03B4A20E" w14:textId="77777777" w:rsidR="00D33DE9" w:rsidRDefault="00D33DE9" w:rsidP="00D33DE9">
                  <w:pPr>
                    <w:pStyle w:val="Default"/>
                    <w:jc w:val="center"/>
                    <w:rPr>
                      <w:rFonts w:ascii="Arial" w:eastAsia="Arial" w:hAnsi="Arial" w:cs="Arial"/>
                      <w:sz w:val="23"/>
                      <w:szCs w:val="23"/>
                    </w:rPr>
                  </w:pPr>
                  <w:r w:rsidRPr="3F9F8FEF">
                    <w:rPr>
                      <w:rFonts w:ascii="Arial" w:eastAsia="Arial" w:hAnsi="Arial" w:cs="Arial"/>
                      <w:sz w:val="23"/>
                      <w:szCs w:val="23"/>
                    </w:rPr>
                    <w:t xml:space="preserve">81111800 </w:t>
                  </w:r>
                </w:p>
                <w:p w14:paraId="525771B9" w14:textId="77777777" w:rsidR="00AE045B" w:rsidRPr="1376E0EB" w:rsidRDefault="00AE045B" w:rsidP="002C467C">
                  <w:pPr>
                    <w:spacing w:before="120" w:after="120"/>
                    <w:jc w:val="center"/>
                    <w:rPr>
                      <w:rFonts w:ascii="Arial" w:eastAsia="Arial" w:hAnsi="Arial" w:cs="Arial"/>
                      <w:color w:val="000000" w:themeColor="text1"/>
                    </w:rPr>
                  </w:pPr>
                </w:p>
              </w:tc>
              <w:tc>
                <w:tcPr>
                  <w:tcW w:w="2126" w:type="dxa"/>
                  <w:vAlign w:val="center"/>
                </w:tcPr>
                <w:p w14:paraId="627B835C" w14:textId="77777777" w:rsidR="00D33DE9" w:rsidRDefault="00D33DE9" w:rsidP="00D33DE9">
                  <w:pPr>
                    <w:pStyle w:val="Default"/>
                    <w:jc w:val="center"/>
                    <w:rPr>
                      <w:rFonts w:ascii="Arial" w:eastAsia="Arial" w:hAnsi="Arial" w:cs="Arial"/>
                      <w:sz w:val="23"/>
                      <w:szCs w:val="23"/>
                    </w:rPr>
                  </w:pPr>
                  <w:r w:rsidRPr="3F9F8FEF">
                    <w:rPr>
                      <w:rFonts w:ascii="Arial" w:eastAsia="Arial" w:hAnsi="Arial" w:cs="Arial"/>
                      <w:sz w:val="23"/>
                      <w:szCs w:val="23"/>
                    </w:rPr>
                    <w:t xml:space="preserve">Servicios basados en ingeniería, investigación y tecnología </w:t>
                  </w:r>
                </w:p>
                <w:p w14:paraId="7FB2AE5B" w14:textId="77777777" w:rsidR="00AE045B" w:rsidRDefault="00AE045B" w:rsidP="002C467C">
                  <w:pPr>
                    <w:spacing w:before="120" w:after="120"/>
                    <w:jc w:val="center"/>
                    <w:rPr>
                      <w:rFonts w:ascii="Arial" w:eastAsia="Arial" w:hAnsi="Arial" w:cs="Arial"/>
                      <w:color w:val="000000"/>
                    </w:rPr>
                  </w:pPr>
                </w:p>
              </w:tc>
              <w:tc>
                <w:tcPr>
                  <w:tcW w:w="1843" w:type="dxa"/>
                  <w:vAlign w:val="center"/>
                </w:tcPr>
                <w:p w14:paraId="1249C9B4" w14:textId="77777777" w:rsidR="00D33DE9" w:rsidRDefault="00D33DE9" w:rsidP="00D33DE9">
                  <w:pPr>
                    <w:pStyle w:val="Default"/>
                    <w:jc w:val="center"/>
                    <w:rPr>
                      <w:rFonts w:ascii="Arial" w:eastAsia="Arial" w:hAnsi="Arial" w:cs="Arial"/>
                      <w:sz w:val="23"/>
                      <w:szCs w:val="23"/>
                    </w:rPr>
                  </w:pPr>
                  <w:r w:rsidRPr="3F9F8FEF">
                    <w:rPr>
                      <w:rFonts w:ascii="Arial" w:eastAsia="Arial" w:hAnsi="Arial" w:cs="Arial"/>
                      <w:sz w:val="23"/>
                      <w:szCs w:val="23"/>
                    </w:rPr>
                    <w:t xml:space="preserve">Servicios informáticos </w:t>
                  </w:r>
                </w:p>
                <w:p w14:paraId="04D7C555" w14:textId="77777777" w:rsidR="00AE045B" w:rsidRPr="1376E0EB" w:rsidRDefault="00AE045B" w:rsidP="1376E0EB">
                  <w:pPr>
                    <w:spacing w:before="120" w:after="120"/>
                    <w:jc w:val="center"/>
                    <w:rPr>
                      <w:rFonts w:ascii="Arial" w:eastAsia="Arial" w:hAnsi="Arial" w:cs="Arial"/>
                      <w:color w:val="000000" w:themeColor="text1"/>
                      <w:lang w:val="es-ES"/>
                    </w:rPr>
                  </w:pPr>
                </w:p>
              </w:tc>
              <w:tc>
                <w:tcPr>
                  <w:tcW w:w="1978" w:type="dxa"/>
                  <w:vAlign w:val="center"/>
                </w:tcPr>
                <w:p w14:paraId="223BC19E" w14:textId="197F8D74" w:rsidR="00D33DE9" w:rsidRDefault="00D33DE9" w:rsidP="00D33DE9">
                  <w:pPr>
                    <w:pStyle w:val="Default"/>
                    <w:jc w:val="center"/>
                    <w:rPr>
                      <w:rFonts w:ascii="Arial" w:eastAsia="Arial" w:hAnsi="Arial" w:cs="Arial"/>
                      <w:sz w:val="23"/>
                      <w:szCs w:val="23"/>
                    </w:rPr>
                  </w:pPr>
                  <w:r w:rsidRPr="3F9F8FEF">
                    <w:rPr>
                      <w:rFonts w:ascii="Arial" w:eastAsia="Arial" w:hAnsi="Arial" w:cs="Arial"/>
                      <w:sz w:val="23"/>
                      <w:szCs w:val="23"/>
                    </w:rPr>
                    <w:t xml:space="preserve">Servicios de sistemas y </w:t>
                  </w:r>
                  <w:r w:rsidR="009840E6" w:rsidRPr="3F9F8FEF">
                    <w:rPr>
                      <w:rFonts w:ascii="Arial" w:eastAsia="Arial" w:hAnsi="Arial" w:cs="Arial"/>
                      <w:sz w:val="23"/>
                      <w:szCs w:val="23"/>
                    </w:rPr>
                    <w:t>administración</w:t>
                  </w:r>
                  <w:r w:rsidRPr="3F9F8FEF">
                    <w:rPr>
                      <w:rFonts w:ascii="Arial" w:eastAsia="Arial" w:hAnsi="Arial" w:cs="Arial"/>
                      <w:sz w:val="23"/>
                      <w:szCs w:val="23"/>
                    </w:rPr>
                    <w:t xml:space="preserve"> de componentes de sistemas </w:t>
                  </w:r>
                </w:p>
                <w:p w14:paraId="64BA137C" w14:textId="77777777" w:rsidR="00AE045B" w:rsidRPr="1376E0EB" w:rsidRDefault="00AE045B" w:rsidP="1376E0EB">
                  <w:pPr>
                    <w:spacing w:before="120" w:after="120" w:line="259" w:lineRule="auto"/>
                    <w:jc w:val="center"/>
                    <w:rPr>
                      <w:rFonts w:ascii="Arial" w:eastAsia="Arial" w:hAnsi="Arial" w:cs="Arial"/>
                      <w:color w:val="000000" w:themeColor="text1"/>
                      <w:lang w:val="es-ES"/>
                    </w:rPr>
                  </w:pPr>
                </w:p>
              </w:tc>
            </w:tr>
            <w:tr w:rsidR="00AE045B" w:rsidRPr="005449C0" w14:paraId="3A68AB43" w14:textId="77777777" w:rsidTr="625ACEDD">
              <w:trPr>
                <w:trHeight w:val="300"/>
                <w:jc w:val="center"/>
              </w:trPr>
              <w:tc>
                <w:tcPr>
                  <w:tcW w:w="1361" w:type="dxa"/>
                  <w:vAlign w:val="center"/>
                </w:tcPr>
                <w:p w14:paraId="6AE81421" w14:textId="77777777" w:rsidR="009C5E05" w:rsidRDefault="009C5E05" w:rsidP="009C5E05">
                  <w:pPr>
                    <w:pStyle w:val="Default"/>
                    <w:jc w:val="center"/>
                    <w:rPr>
                      <w:rFonts w:ascii="Arial" w:eastAsia="Arial" w:hAnsi="Arial" w:cs="Arial"/>
                      <w:sz w:val="23"/>
                      <w:szCs w:val="23"/>
                    </w:rPr>
                  </w:pPr>
                  <w:r w:rsidRPr="3F9F8FEF">
                    <w:rPr>
                      <w:rFonts w:ascii="Arial" w:eastAsia="Arial" w:hAnsi="Arial" w:cs="Arial"/>
                      <w:sz w:val="23"/>
                      <w:szCs w:val="23"/>
                    </w:rPr>
                    <w:t xml:space="preserve">81111500 </w:t>
                  </w:r>
                </w:p>
                <w:p w14:paraId="3185FEE4" w14:textId="77777777" w:rsidR="00AE045B" w:rsidRPr="1376E0EB" w:rsidRDefault="00AE045B" w:rsidP="002C467C">
                  <w:pPr>
                    <w:spacing w:before="120" w:after="120"/>
                    <w:jc w:val="center"/>
                    <w:rPr>
                      <w:rFonts w:ascii="Arial" w:eastAsia="Arial" w:hAnsi="Arial" w:cs="Arial"/>
                      <w:color w:val="000000" w:themeColor="text1"/>
                    </w:rPr>
                  </w:pPr>
                </w:p>
              </w:tc>
              <w:tc>
                <w:tcPr>
                  <w:tcW w:w="2126" w:type="dxa"/>
                  <w:vAlign w:val="center"/>
                </w:tcPr>
                <w:p w14:paraId="349B7755" w14:textId="77777777" w:rsidR="009C5E05" w:rsidRDefault="009C5E05" w:rsidP="009C5E05">
                  <w:pPr>
                    <w:pStyle w:val="Default"/>
                    <w:jc w:val="center"/>
                    <w:rPr>
                      <w:rFonts w:ascii="Arial" w:eastAsia="Arial" w:hAnsi="Arial" w:cs="Arial"/>
                      <w:sz w:val="23"/>
                      <w:szCs w:val="23"/>
                    </w:rPr>
                  </w:pPr>
                  <w:r w:rsidRPr="3F9F8FEF">
                    <w:rPr>
                      <w:rFonts w:ascii="Arial" w:eastAsia="Arial" w:hAnsi="Arial" w:cs="Arial"/>
                      <w:sz w:val="23"/>
                      <w:szCs w:val="23"/>
                    </w:rPr>
                    <w:t xml:space="preserve">Servicios basados en ingeniería, investigación y tecnología </w:t>
                  </w:r>
                </w:p>
                <w:p w14:paraId="7C90517B" w14:textId="77777777" w:rsidR="00AE045B" w:rsidRDefault="00AE045B" w:rsidP="002C467C">
                  <w:pPr>
                    <w:spacing w:before="120" w:after="120"/>
                    <w:jc w:val="center"/>
                    <w:rPr>
                      <w:rFonts w:ascii="Arial" w:eastAsia="Arial" w:hAnsi="Arial" w:cs="Arial"/>
                      <w:color w:val="000000"/>
                    </w:rPr>
                  </w:pPr>
                </w:p>
              </w:tc>
              <w:tc>
                <w:tcPr>
                  <w:tcW w:w="1843" w:type="dxa"/>
                  <w:vAlign w:val="center"/>
                </w:tcPr>
                <w:p w14:paraId="79841EB3" w14:textId="77777777" w:rsidR="009C5E05" w:rsidRDefault="009C5E05" w:rsidP="009C5E05">
                  <w:pPr>
                    <w:pStyle w:val="Default"/>
                    <w:jc w:val="center"/>
                    <w:rPr>
                      <w:rFonts w:ascii="Arial" w:eastAsia="Arial" w:hAnsi="Arial" w:cs="Arial"/>
                      <w:sz w:val="23"/>
                      <w:szCs w:val="23"/>
                    </w:rPr>
                  </w:pPr>
                  <w:r w:rsidRPr="3F9F8FEF">
                    <w:rPr>
                      <w:rFonts w:ascii="Arial" w:eastAsia="Arial" w:hAnsi="Arial" w:cs="Arial"/>
                      <w:sz w:val="23"/>
                      <w:szCs w:val="23"/>
                    </w:rPr>
                    <w:t xml:space="preserve">Servicios informáticos </w:t>
                  </w:r>
                </w:p>
                <w:p w14:paraId="4792E806" w14:textId="77777777" w:rsidR="00AE045B" w:rsidRPr="1376E0EB" w:rsidRDefault="00AE045B" w:rsidP="1376E0EB">
                  <w:pPr>
                    <w:spacing w:before="120" w:after="120"/>
                    <w:jc w:val="center"/>
                    <w:rPr>
                      <w:rFonts w:ascii="Arial" w:eastAsia="Arial" w:hAnsi="Arial" w:cs="Arial"/>
                      <w:color w:val="000000" w:themeColor="text1"/>
                      <w:lang w:val="es-ES"/>
                    </w:rPr>
                  </w:pPr>
                </w:p>
              </w:tc>
              <w:tc>
                <w:tcPr>
                  <w:tcW w:w="1978" w:type="dxa"/>
                  <w:vAlign w:val="center"/>
                </w:tcPr>
                <w:p w14:paraId="5CC2BCEF" w14:textId="77777777" w:rsidR="009C5E05" w:rsidRDefault="009C5E05" w:rsidP="009C5E05">
                  <w:pPr>
                    <w:pStyle w:val="Default"/>
                    <w:jc w:val="center"/>
                    <w:rPr>
                      <w:rFonts w:ascii="Arial" w:eastAsia="Arial" w:hAnsi="Arial" w:cs="Arial"/>
                      <w:sz w:val="23"/>
                      <w:szCs w:val="23"/>
                    </w:rPr>
                  </w:pPr>
                  <w:r w:rsidRPr="3F9F8FEF">
                    <w:rPr>
                      <w:rFonts w:ascii="Arial" w:eastAsia="Arial" w:hAnsi="Arial" w:cs="Arial"/>
                      <w:sz w:val="23"/>
                      <w:szCs w:val="23"/>
                    </w:rPr>
                    <w:t xml:space="preserve">Ingeniería de software o hardware </w:t>
                  </w:r>
                </w:p>
                <w:p w14:paraId="69DC1042" w14:textId="77777777" w:rsidR="00AE045B" w:rsidRPr="1376E0EB" w:rsidRDefault="00AE045B" w:rsidP="1376E0EB">
                  <w:pPr>
                    <w:spacing w:before="120" w:after="120" w:line="259" w:lineRule="auto"/>
                    <w:jc w:val="center"/>
                    <w:rPr>
                      <w:rFonts w:ascii="Arial" w:eastAsia="Arial" w:hAnsi="Arial" w:cs="Arial"/>
                      <w:color w:val="000000" w:themeColor="text1"/>
                      <w:lang w:val="es-ES"/>
                    </w:rPr>
                  </w:pPr>
                </w:p>
              </w:tc>
            </w:tr>
            <w:tr w:rsidR="00611F89" w:rsidRPr="005449C0" w14:paraId="611DF5DF" w14:textId="77777777" w:rsidTr="625ACEDD">
              <w:trPr>
                <w:trHeight w:val="300"/>
                <w:jc w:val="center"/>
              </w:trPr>
              <w:tc>
                <w:tcPr>
                  <w:tcW w:w="1361" w:type="dxa"/>
                  <w:vAlign w:val="center"/>
                </w:tcPr>
                <w:p w14:paraId="2D5039C7" w14:textId="2EE6C1D7" w:rsidR="00611F89" w:rsidRDefault="001A1CC8" w:rsidP="009C5E05">
                  <w:pPr>
                    <w:pStyle w:val="Default"/>
                    <w:jc w:val="center"/>
                    <w:rPr>
                      <w:rFonts w:ascii="Arial" w:eastAsia="Arial" w:hAnsi="Arial" w:cs="Arial"/>
                      <w:sz w:val="23"/>
                      <w:szCs w:val="23"/>
                    </w:rPr>
                  </w:pPr>
                  <w:r w:rsidRPr="3F9F8FEF">
                    <w:rPr>
                      <w:rFonts w:ascii="Arial" w:eastAsia="Arial" w:hAnsi="Arial" w:cs="Arial"/>
                      <w:sz w:val="23"/>
                      <w:szCs w:val="23"/>
                    </w:rPr>
                    <w:t>43212200</w:t>
                  </w:r>
                </w:p>
              </w:tc>
              <w:tc>
                <w:tcPr>
                  <w:tcW w:w="2126" w:type="dxa"/>
                  <w:vAlign w:val="center"/>
                </w:tcPr>
                <w:p w14:paraId="18009CA8" w14:textId="77777777" w:rsidR="001A1CC8" w:rsidRPr="001A1CC8" w:rsidRDefault="001A1CC8" w:rsidP="001A1CC8">
                  <w:pPr>
                    <w:pStyle w:val="Default"/>
                    <w:jc w:val="center"/>
                    <w:rPr>
                      <w:rFonts w:ascii="Arial" w:eastAsia="Arial" w:hAnsi="Arial" w:cs="Arial"/>
                      <w:sz w:val="23"/>
                      <w:szCs w:val="23"/>
                    </w:rPr>
                  </w:pPr>
                  <w:r w:rsidRPr="3F9F8FEF">
                    <w:rPr>
                      <w:rFonts w:ascii="Arial" w:eastAsia="Arial" w:hAnsi="Arial" w:cs="Arial"/>
                      <w:sz w:val="23"/>
                      <w:szCs w:val="23"/>
                    </w:rPr>
                    <w:t>Difusión de Tecnologías de</w:t>
                  </w:r>
                </w:p>
                <w:p w14:paraId="6A8699D8" w14:textId="77777777" w:rsidR="001A1CC8" w:rsidRPr="001A1CC8" w:rsidRDefault="001A1CC8" w:rsidP="001A1CC8">
                  <w:pPr>
                    <w:pStyle w:val="Default"/>
                    <w:jc w:val="center"/>
                    <w:rPr>
                      <w:rFonts w:ascii="Arial" w:eastAsia="Arial" w:hAnsi="Arial" w:cs="Arial"/>
                      <w:sz w:val="23"/>
                      <w:szCs w:val="23"/>
                    </w:rPr>
                  </w:pPr>
                  <w:r w:rsidRPr="3F9F8FEF">
                    <w:rPr>
                      <w:rFonts w:ascii="Arial" w:eastAsia="Arial" w:hAnsi="Arial" w:cs="Arial"/>
                      <w:sz w:val="23"/>
                      <w:szCs w:val="23"/>
                    </w:rPr>
                    <w:t>Información y</w:t>
                  </w:r>
                </w:p>
                <w:p w14:paraId="79C562ED" w14:textId="48C8D1E1" w:rsidR="00611F89" w:rsidRDefault="001A1CC8" w:rsidP="001A1CC8">
                  <w:pPr>
                    <w:pStyle w:val="Default"/>
                    <w:jc w:val="center"/>
                    <w:rPr>
                      <w:rFonts w:ascii="Arial" w:eastAsia="Arial" w:hAnsi="Arial" w:cs="Arial"/>
                      <w:sz w:val="23"/>
                      <w:szCs w:val="23"/>
                    </w:rPr>
                  </w:pPr>
                  <w:r w:rsidRPr="3F9F8FEF">
                    <w:rPr>
                      <w:rFonts w:ascii="Arial" w:eastAsia="Arial" w:hAnsi="Arial" w:cs="Arial"/>
                      <w:sz w:val="23"/>
                      <w:szCs w:val="23"/>
                    </w:rPr>
                    <w:t>Telecomunicaciones</w:t>
                  </w:r>
                </w:p>
              </w:tc>
              <w:tc>
                <w:tcPr>
                  <w:tcW w:w="1843" w:type="dxa"/>
                  <w:vAlign w:val="center"/>
                </w:tcPr>
                <w:p w14:paraId="247123EC" w14:textId="374B4883" w:rsidR="00611F89" w:rsidRDefault="001A1CC8" w:rsidP="009C5E05">
                  <w:pPr>
                    <w:pStyle w:val="Default"/>
                    <w:jc w:val="center"/>
                    <w:rPr>
                      <w:rFonts w:ascii="Arial" w:eastAsia="Arial" w:hAnsi="Arial" w:cs="Arial"/>
                      <w:sz w:val="23"/>
                      <w:szCs w:val="23"/>
                    </w:rPr>
                  </w:pPr>
                  <w:r w:rsidRPr="3F9F8FEF">
                    <w:rPr>
                      <w:rFonts w:ascii="Arial" w:eastAsia="Arial" w:hAnsi="Arial" w:cs="Arial"/>
                      <w:sz w:val="23"/>
                      <w:szCs w:val="23"/>
                    </w:rPr>
                    <w:t>Equipo Informático y accesorios</w:t>
                  </w:r>
                </w:p>
              </w:tc>
              <w:tc>
                <w:tcPr>
                  <w:tcW w:w="1978" w:type="dxa"/>
                  <w:vAlign w:val="center"/>
                </w:tcPr>
                <w:p w14:paraId="0AD43F7A" w14:textId="77777777" w:rsidR="001A1CC8" w:rsidRPr="001A1CC8" w:rsidRDefault="001A1CC8" w:rsidP="001A1CC8">
                  <w:pPr>
                    <w:pStyle w:val="Default"/>
                    <w:jc w:val="center"/>
                    <w:rPr>
                      <w:rFonts w:ascii="Arial" w:eastAsia="Arial" w:hAnsi="Arial" w:cs="Arial"/>
                      <w:sz w:val="23"/>
                      <w:szCs w:val="23"/>
                    </w:rPr>
                  </w:pPr>
                  <w:r w:rsidRPr="3F9F8FEF">
                    <w:rPr>
                      <w:rFonts w:ascii="Arial" w:eastAsia="Arial" w:hAnsi="Arial" w:cs="Arial"/>
                      <w:sz w:val="23"/>
                      <w:szCs w:val="23"/>
                    </w:rPr>
                    <w:t>Sistema de manejo de almacenamiento</w:t>
                  </w:r>
                </w:p>
                <w:p w14:paraId="237BD819" w14:textId="0B93D522" w:rsidR="00611F89" w:rsidRDefault="001A1CC8" w:rsidP="001A1CC8">
                  <w:pPr>
                    <w:pStyle w:val="Default"/>
                    <w:jc w:val="center"/>
                    <w:rPr>
                      <w:rFonts w:ascii="Arial" w:eastAsia="Arial" w:hAnsi="Arial" w:cs="Arial"/>
                      <w:sz w:val="23"/>
                      <w:szCs w:val="23"/>
                    </w:rPr>
                  </w:pPr>
                  <w:r w:rsidRPr="3F9F8FEF">
                    <w:rPr>
                      <w:rFonts w:ascii="Arial" w:eastAsia="Arial" w:hAnsi="Arial" w:cs="Arial"/>
                      <w:sz w:val="23"/>
                      <w:szCs w:val="23"/>
                    </w:rPr>
                    <w:t>de datos de computador</w:t>
                  </w:r>
                </w:p>
              </w:tc>
            </w:tr>
            <w:tr w:rsidR="001A1CC8" w:rsidRPr="005449C0" w14:paraId="3FB0AD00" w14:textId="77777777" w:rsidTr="625ACEDD">
              <w:trPr>
                <w:trHeight w:val="300"/>
                <w:jc w:val="center"/>
              </w:trPr>
              <w:tc>
                <w:tcPr>
                  <w:tcW w:w="1361" w:type="dxa"/>
                  <w:vAlign w:val="center"/>
                </w:tcPr>
                <w:p w14:paraId="46E3D0DC" w14:textId="5426FDF6" w:rsidR="001A1CC8" w:rsidRPr="001A1CC8" w:rsidRDefault="00073A00" w:rsidP="009C5E05">
                  <w:pPr>
                    <w:pStyle w:val="Default"/>
                    <w:jc w:val="center"/>
                    <w:rPr>
                      <w:rFonts w:ascii="Arial" w:eastAsia="Arial" w:hAnsi="Arial" w:cs="Arial"/>
                      <w:sz w:val="23"/>
                      <w:szCs w:val="23"/>
                    </w:rPr>
                  </w:pPr>
                  <w:r w:rsidRPr="3F9F8FEF">
                    <w:rPr>
                      <w:rFonts w:ascii="Arial" w:eastAsia="Arial" w:hAnsi="Arial" w:cs="Arial"/>
                      <w:sz w:val="23"/>
                      <w:szCs w:val="23"/>
                    </w:rPr>
                    <w:t>43222600</w:t>
                  </w:r>
                </w:p>
              </w:tc>
              <w:tc>
                <w:tcPr>
                  <w:tcW w:w="2126" w:type="dxa"/>
                  <w:vAlign w:val="center"/>
                </w:tcPr>
                <w:p w14:paraId="598EB0C5" w14:textId="77777777" w:rsidR="00073A00" w:rsidRPr="00073A00" w:rsidRDefault="00073A00" w:rsidP="00073A00">
                  <w:pPr>
                    <w:pStyle w:val="Default"/>
                    <w:jc w:val="center"/>
                    <w:rPr>
                      <w:rFonts w:ascii="Arial" w:eastAsia="Arial" w:hAnsi="Arial" w:cs="Arial"/>
                      <w:sz w:val="23"/>
                      <w:szCs w:val="23"/>
                    </w:rPr>
                  </w:pPr>
                  <w:r w:rsidRPr="3F9F8FEF">
                    <w:rPr>
                      <w:rFonts w:ascii="Arial" w:eastAsia="Arial" w:hAnsi="Arial" w:cs="Arial"/>
                      <w:sz w:val="23"/>
                      <w:szCs w:val="23"/>
                    </w:rPr>
                    <w:t>Difusión de Tecnologías de</w:t>
                  </w:r>
                </w:p>
                <w:p w14:paraId="5220522D" w14:textId="77777777" w:rsidR="00073A00" w:rsidRPr="00073A00" w:rsidRDefault="00073A00" w:rsidP="00073A00">
                  <w:pPr>
                    <w:pStyle w:val="Default"/>
                    <w:jc w:val="center"/>
                    <w:rPr>
                      <w:rFonts w:ascii="Arial" w:eastAsia="Arial" w:hAnsi="Arial" w:cs="Arial"/>
                      <w:sz w:val="23"/>
                      <w:szCs w:val="23"/>
                    </w:rPr>
                  </w:pPr>
                  <w:r w:rsidRPr="3F9F8FEF">
                    <w:rPr>
                      <w:rFonts w:ascii="Arial" w:eastAsia="Arial" w:hAnsi="Arial" w:cs="Arial"/>
                      <w:sz w:val="23"/>
                      <w:szCs w:val="23"/>
                    </w:rPr>
                    <w:t>Información y</w:t>
                  </w:r>
                </w:p>
                <w:p w14:paraId="2CD05C11" w14:textId="3CFD75AB" w:rsidR="001A1CC8" w:rsidRPr="001A1CC8" w:rsidRDefault="00073A00" w:rsidP="00073A00">
                  <w:pPr>
                    <w:pStyle w:val="Default"/>
                    <w:jc w:val="center"/>
                    <w:rPr>
                      <w:rFonts w:ascii="Arial" w:eastAsia="Arial" w:hAnsi="Arial" w:cs="Arial"/>
                      <w:sz w:val="23"/>
                      <w:szCs w:val="23"/>
                    </w:rPr>
                  </w:pPr>
                  <w:r w:rsidRPr="3F9F8FEF">
                    <w:rPr>
                      <w:rFonts w:ascii="Arial" w:eastAsia="Arial" w:hAnsi="Arial" w:cs="Arial"/>
                      <w:sz w:val="23"/>
                      <w:szCs w:val="23"/>
                    </w:rPr>
                    <w:t>Telecomunicaciones</w:t>
                  </w:r>
                </w:p>
              </w:tc>
              <w:tc>
                <w:tcPr>
                  <w:tcW w:w="1843" w:type="dxa"/>
                  <w:vAlign w:val="center"/>
                </w:tcPr>
                <w:p w14:paraId="5BFECFF8" w14:textId="77777777" w:rsidR="00073A00" w:rsidRPr="00073A00" w:rsidRDefault="00073A00" w:rsidP="00073A00">
                  <w:pPr>
                    <w:pStyle w:val="Default"/>
                    <w:jc w:val="center"/>
                    <w:rPr>
                      <w:rFonts w:ascii="Arial" w:eastAsia="Arial" w:hAnsi="Arial" w:cs="Arial"/>
                      <w:sz w:val="23"/>
                      <w:szCs w:val="23"/>
                    </w:rPr>
                  </w:pPr>
                  <w:r w:rsidRPr="3F9F8FEF">
                    <w:rPr>
                      <w:rFonts w:ascii="Arial" w:eastAsia="Arial" w:hAnsi="Arial" w:cs="Arial"/>
                      <w:sz w:val="23"/>
                      <w:szCs w:val="23"/>
                    </w:rPr>
                    <w:t>Equipos o plataformas y</w:t>
                  </w:r>
                </w:p>
                <w:p w14:paraId="597D567A" w14:textId="77777777" w:rsidR="00073A00" w:rsidRPr="00073A00" w:rsidRDefault="00073A00" w:rsidP="00073A00">
                  <w:pPr>
                    <w:pStyle w:val="Default"/>
                    <w:jc w:val="center"/>
                    <w:rPr>
                      <w:rFonts w:ascii="Arial" w:eastAsia="Arial" w:hAnsi="Arial" w:cs="Arial"/>
                      <w:sz w:val="23"/>
                      <w:szCs w:val="23"/>
                    </w:rPr>
                  </w:pPr>
                  <w:r w:rsidRPr="3F9F8FEF">
                    <w:rPr>
                      <w:rFonts w:ascii="Arial" w:eastAsia="Arial" w:hAnsi="Arial" w:cs="Arial"/>
                      <w:sz w:val="23"/>
                      <w:szCs w:val="23"/>
                    </w:rPr>
                    <w:t>accesorios de redes multimedia o</w:t>
                  </w:r>
                </w:p>
                <w:p w14:paraId="5068D157" w14:textId="386B6A0D" w:rsidR="001A1CC8" w:rsidRPr="001A1CC8" w:rsidRDefault="00073A00" w:rsidP="00073A00">
                  <w:pPr>
                    <w:pStyle w:val="Default"/>
                    <w:jc w:val="center"/>
                    <w:rPr>
                      <w:rFonts w:ascii="Arial" w:eastAsia="Arial" w:hAnsi="Arial" w:cs="Arial"/>
                      <w:sz w:val="23"/>
                      <w:szCs w:val="23"/>
                    </w:rPr>
                  </w:pPr>
                  <w:r w:rsidRPr="3F9F8FEF">
                    <w:rPr>
                      <w:rFonts w:ascii="Arial" w:eastAsia="Arial" w:hAnsi="Arial" w:cs="Arial"/>
                      <w:sz w:val="23"/>
                      <w:szCs w:val="23"/>
                    </w:rPr>
                    <w:t>de voz y datos</w:t>
                  </w:r>
                </w:p>
              </w:tc>
              <w:tc>
                <w:tcPr>
                  <w:tcW w:w="1978" w:type="dxa"/>
                  <w:vAlign w:val="center"/>
                </w:tcPr>
                <w:p w14:paraId="6033D64A" w14:textId="7A7ACF4E" w:rsidR="001A1CC8" w:rsidRPr="001A1CC8" w:rsidRDefault="00073A00" w:rsidP="001A1CC8">
                  <w:pPr>
                    <w:pStyle w:val="Default"/>
                    <w:jc w:val="center"/>
                    <w:rPr>
                      <w:rFonts w:ascii="Arial" w:eastAsia="Arial" w:hAnsi="Arial" w:cs="Arial"/>
                      <w:sz w:val="23"/>
                      <w:szCs w:val="23"/>
                    </w:rPr>
                  </w:pPr>
                  <w:r w:rsidRPr="3F9F8FEF">
                    <w:rPr>
                      <w:rFonts w:ascii="Arial" w:eastAsia="Arial" w:hAnsi="Arial" w:cs="Arial"/>
                      <w:sz w:val="23"/>
                      <w:szCs w:val="23"/>
                    </w:rPr>
                    <w:t>Equipo de servicio de red</w:t>
                  </w:r>
                </w:p>
              </w:tc>
            </w:tr>
            <w:tr w:rsidR="00073A00" w:rsidRPr="005449C0" w14:paraId="403C8CCD" w14:textId="77777777" w:rsidTr="625ACEDD">
              <w:trPr>
                <w:trHeight w:val="300"/>
                <w:jc w:val="center"/>
              </w:trPr>
              <w:tc>
                <w:tcPr>
                  <w:tcW w:w="1361" w:type="dxa"/>
                  <w:vAlign w:val="center"/>
                </w:tcPr>
                <w:p w14:paraId="5BD9907F" w14:textId="65ABD675" w:rsidR="00073A00" w:rsidRPr="004D16C5" w:rsidRDefault="004D16C5" w:rsidP="009C5E05">
                  <w:pPr>
                    <w:pStyle w:val="Default"/>
                    <w:jc w:val="center"/>
                    <w:rPr>
                      <w:rFonts w:ascii="Arial" w:eastAsia="Arial" w:hAnsi="Arial" w:cs="Arial"/>
                      <w:sz w:val="23"/>
                      <w:szCs w:val="23"/>
                    </w:rPr>
                  </w:pPr>
                  <w:r w:rsidRPr="3F9F8FEF">
                    <w:rPr>
                      <w:rFonts w:ascii="Arial" w:eastAsia="Arial" w:hAnsi="Arial" w:cs="Arial"/>
                      <w:sz w:val="23"/>
                      <w:szCs w:val="23"/>
                    </w:rPr>
                    <w:t>81112300</w:t>
                  </w:r>
                </w:p>
              </w:tc>
              <w:tc>
                <w:tcPr>
                  <w:tcW w:w="2126" w:type="dxa"/>
                  <w:vAlign w:val="center"/>
                </w:tcPr>
                <w:p w14:paraId="1FE58B2B" w14:textId="77777777" w:rsidR="004D16C5" w:rsidRPr="004D16C5" w:rsidRDefault="004D16C5" w:rsidP="004D16C5">
                  <w:pPr>
                    <w:pStyle w:val="Default"/>
                    <w:jc w:val="center"/>
                    <w:rPr>
                      <w:rFonts w:ascii="Arial" w:eastAsia="Arial" w:hAnsi="Arial" w:cs="Arial"/>
                      <w:sz w:val="23"/>
                      <w:szCs w:val="23"/>
                    </w:rPr>
                  </w:pPr>
                  <w:r w:rsidRPr="3F9F8FEF">
                    <w:rPr>
                      <w:rFonts w:ascii="Arial" w:eastAsia="Arial" w:hAnsi="Arial" w:cs="Arial"/>
                      <w:sz w:val="23"/>
                      <w:szCs w:val="23"/>
                    </w:rPr>
                    <w:t>Servicios basados en</w:t>
                  </w:r>
                </w:p>
                <w:p w14:paraId="4418B5B4" w14:textId="77777777" w:rsidR="004D16C5" w:rsidRPr="004D16C5" w:rsidRDefault="004D16C5" w:rsidP="004D16C5">
                  <w:pPr>
                    <w:pStyle w:val="Default"/>
                    <w:jc w:val="center"/>
                    <w:rPr>
                      <w:rFonts w:ascii="Arial" w:eastAsia="Arial" w:hAnsi="Arial" w:cs="Arial"/>
                      <w:sz w:val="23"/>
                      <w:szCs w:val="23"/>
                    </w:rPr>
                  </w:pPr>
                  <w:r w:rsidRPr="3F9F8FEF">
                    <w:rPr>
                      <w:rFonts w:ascii="Arial" w:eastAsia="Arial" w:hAnsi="Arial" w:cs="Arial"/>
                      <w:sz w:val="23"/>
                      <w:szCs w:val="23"/>
                    </w:rPr>
                    <w:t>ingeniería, Investigación y</w:t>
                  </w:r>
                </w:p>
                <w:p w14:paraId="44893A98" w14:textId="02FFA65E" w:rsidR="00073A00" w:rsidRPr="00073A00" w:rsidRDefault="004D16C5" w:rsidP="004D16C5">
                  <w:pPr>
                    <w:pStyle w:val="Default"/>
                    <w:jc w:val="center"/>
                    <w:rPr>
                      <w:rFonts w:ascii="Arial" w:eastAsia="Arial" w:hAnsi="Arial" w:cs="Arial"/>
                      <w:sz w:val="23"/>
                      <w:szCs w:val="23"/>
                    </w:rPr>
                  </w:pPr>
                  <w:r w:rsidRPr="3F9F8FEF">
                    <w:rPr>
                      <w:rFonts w:ascii="Arial" w:eastAsia="Arial" w:hAnsi="Arial" w:cs="Arial"/>
                      <w:sz w:val="23"/>
                      <w:szCs w:val="23"/>
                    </w:rPr>
                    <w:t>Tecnología</w:t>
                  </w:r>
                </w:p>
              </w:tc>
              <w:tc>
                <w:tcPr>
                  <w:tcW w:w="1843" w:type="dxa"/>
                  <w:vAlign w:val="center"/>
                </w:tcPr>
                <w:p w14:paraId="5F99A69E" w14:textId="0941C4E7" w:rsidR="00073A00" w:rsidRPr="00073A00" w:rsidRDefault="004D16C5" w:rsidP="00073A00">
                  <w:pPr>
                    <w:pStyle w:val="Default"/>
                    <w:jc w:val="center"/>
                    <w:rPr>
                      <w:rFonts w:ascii="Arial" w:eastAsia="Arial" w:hAnsi="Arial" w:cs="Arial"/>
                      <w:sz w:val="23"/>
                      <w:szCs w:val="23"/>
                    </w:rPr>
                  </w:pPr>
                  <w:r w:rsidRPr="3F9F8FEF">
                    <w:rPr>
                      <w:rFonts w:ascii="Arial" w:eastAsia="Arial" w:hAnsi="Arial" w:cs="Arial"/>
                      <w:sz w:val="23"/>
                      <w:szCs w:val="23"/>
                    </w:rPr>
                    <w:t>Servicios Informáticos</w:t>
                  </w:r>
                </w:p>
              </w:tc>
              <w:tc>
                <w:tcPr>
                  <w:tcW w:w="1978" w:type="dxa"/>
                  <w:vAlign w:val="center"/>
                </w:tcPr>
                <w:p w14:paraId="719125C0" w14:textId="77777777" w:rsidR="004D16C5" w:rsidRPr="004D16C5" w:rsidRDefault="004D16C5" w:rsidP="004D16C5">
                  <w:pPr>
                    <w:pStyle w:val="Default"/>
                    <w:jc w:val="center"/>
                    <w:rPr>
                      <w:rFonts w:ascii="Arial" w:eastAsia="Arial" w:hAnsi="Arial" w:cs="Arial"/>
                      <w:sz w:val="23"/>
                      <w:szCs w:val="23"/>
                    </w:rPr>
                  </w:pPr>
                  <w:r w:rsidRPr="3F9F8FEF">
                    <w:rPr>
                      <w:rFonts w:ascii="Arial" w:eastAsia="Arial" w:hAnsi="Arial" w:cs="Arial"/>
                      <w:sz w:val="23"/>
                      <w:szCs w:val="23"/>
                    </w:rPr>
                    <w:t>Mantenimiento y Soporte de hardware</w:t>
                  </w:r>
                </w:p>
                <w:p w14:paraId="2499ED97" w14:textId="68623048" w:rsidR="00073A00" w:rsidRPr="004D16C5" w:rsidRDefault="004D16C5" w:rsidP="004D16C5">
                  <w:pPr>
                    <w:pStyle w:val="Default"/>
                    <w:jc w:val="center"/>
                    <w:rPr>
                      <w:rFonts w:ascii="Arial" w:eastAsia="Arial" w:hAnsi="Arial" w:cs="Arial"/>
                      <w:sz w:val="23"/>
                      <w:szCs w:val="23"/>
                    </w:rPr>
                  </w:pPr>
                  <w:r w:rsidRPr="3F9F8FEF">
                    <w:rPr>
                      <w:rFonts w:ascii="Arial" w:eastAsia="Arial" w:hAnsi="Arial" w:cs="Arial"/>
                      <w:sz w:val="23"/>
                      <w:szCs w:val="23"/>
                    </w:rPr>
                    <w:t>de computador.</w:t>
                  </w:r>
                </w:p>
              </w:tc>
            </w:tr>
          </w:tbl>
          <w:p w14:paraId="51036B9F" w14:textId="77777777" w:rsidR="00F9050A" w:rsidRPr="005449C0" w:rsidRDefault="00F9050A" w:rsidP="00F9050A">
            <w:pPr>
              <w:spacing w:before="120" w:after="120"/>
              <w:jc w:val="both"/>
              <w:rPr>
                <w:rFonts w:ascii="Arial" w:eastAsia="Arial" w:hAnsi="Arial" w:cs="Arial"/>
                <w:color w:val="000000"/>
              </w:rPr>
            </w:pPr>
          </w:p>
        </w:tc>
      </w:tr>
      <w:tr w:rsidR="00F9050A" w14:paraId="4FC36EB7" w14:textId="77777777" w:rsidTr="732761BA">
        <w:trPr>
          <w:trHeight w:val="300"/>
        </w:trPr>
        <w:tc>
          <w:tcPr>
            <w:tcW w:w="2329" w:type="dxa"/>
            <w:vAlign w:val="center"/>
          </w:tcPr>
          <w:p w14:paraId="229B4FBB" w14:textId="77777777" w:rsidR="00F9050A" w:rsidRPr="00CE466D" w:rsidRDefault="00F9050A" w:rsidP="006C54FF">
            <w:pPr>
              <w:numPr>
                <w:ilvl w:val="2"/>
                <w:numId w:val="4"/>
              </w:numPr>
              <w:autoSpaceDE/>
              <w:autoSpaceDN/>
              <w:ind w:left="0" w:right="-74" w:hanging="33"/>
              <w:rPr>
                <w:rFonts w:ascii="Arial" w:eastAsia="Arial" w:hAnsi="Arial" w:cs="Arial"/>
                <w:b/>
              </w:rPr>
            </w:pPr>
            <w:r w:rsidRPr="3F9F8FEF">
              <w:rPr>
                <w:rFonts w:ascii="Arial" w:eastAsia="Arial" w:hAnsi="Arial" w:cs="Arial"/>
                <w:b/>
              </w:rPr>
              <w:t>Plazo de ejecución del contrato:</w:t>
            </w:r>
          </w:p>
        </w:tc>
        <w:tc>
          <w:tcPr>
            <w:tcW w:w="7425" w:type="dxa"/>
            <w:gridSpan w:val="3"/>
            <w:tcBorders>
              <w:top w:val="single" w:sz="4" w:space="0" w:color="auto"/>
              <w:left w:val="single" w:sz="6" w:space="0" w:color="auto"/>
              <w:bottom w:val="single" w:sz="4" w:space="0" w:color="auto"/>
              <w:right w:val="single" w:sz="6" w:space="0" w:color="auto"/>
            </w:tcBorders>
          </w:tcPr>
          <w:p w14:paraId="5D939A26" w14:textId="64C4353F" w:rsidR="00F9050A" w:rsidRPr="00DD6622" w:rsidRDefault="659EB8EC" w:rsidP="1A59F108">
            <w:pPr>
              <w:spacing w:before="120" w:after="120"/>
              <w:jc w:val="both"/>
              <w:rPr>
                <w:rFonts w:ascii="Arial" w:eastAsia="Arial" w:hAnsi="Arial" w:cs="Arial"/>
                <w:color w:val="000000" w:themeColor="text1"/>
                <w:sz w:val="22"/>
                <w:szCs w:val="22"/>
                <w:lang w:val="es-ES"/>
                <w:rPrChange w:id="138" w:author="PAOLA ANDREA RAMIREZ PEREIRA" w:date="2026-04-10T15:32:00Z" w16du:dateUtc="2026-04-10T20:32:00Z">
                  <w:rPr>
                    <w:rFonts w:ascii="Arial" w:eastAsia="Arial" w:hAnsi="Arial" w:cs="Arial"/>
                    <w:color w:val="000000" w:themeColor="text1"/>
                    <w:lang w:val="es-ES"/>
                  </w:rPr>
                </w:rPrChange>
              </w:rPr>
            </w:pPr>
            <w:bookmarkStart w:id="139" w:name="_Hlk202308009"/>
            <w:r w:rsidRPr="00DD6622">
              <w:rPr>
                <w:rFonts w:ascii="Arial" w:eastAsia="Arial" w:hAnsi="Arial" w:cs="Arial"/>
                <w:color w:val="000000" w:themeColor="text1"/>
                <w:sz w:val="22"/>
                <w:szCs w:val="22"/>
                <w:lang w:val="es-ES"/>
              </w:rPr>
              <w:t>El plazo de ejecución será</w:t>
            </w:r>
            <w:r w:rsidR="3A44B69B" w:rsidRPr="00DD6622">
              <w:rPr>
                <w:rFonts w:ascii="Arial" w:eastAsia="Arial" w:hAnsi="Arial" w:cs="Arial"/>
                <w:color w:val="000000" w:themeColor="text1"/>
                <w:sz w:val="22"/>
                <w:szCs w:val="22"/>
                <w:lang w:val="es-ES"/>
              </w:rPr>
              <w:t xml:space="preserve"> </w:t>
            </w:r>
            <w:del w:id="140" w:author="JOAN RENE CARVAJAL RAMIREZ" w:date="2026-04-08T18:27:00Z" w16du:dateUtc="2026-04-08T23:27:00Z">
              <w:r w:rsidR="79D51AF7" w:rsidRPr="00DD6622" w:rsidDel="00757A30">
                <w:rPr>
                  <w:rFonts w:ascii="Arial" w:eastAsia="Arial" w:hAnsi="Arial" w:cs="Arial"/>
                  <w:color w:val="000000" w:themeColor="text1"/>
                  <w:sz w:val="22"/>
                  <w:szCs w:val="22"/>
                  <w:lang w:val="es-ES"/>
                </w:rPr>
                <w:delText xml:space="preserve">por </w:delText>
              </w:r>
              <w:r w:rsidRPr="00DD6622" w:rsidDel="00757A30">
                <w:rPr>
                  <w:rFonts w:ascii="Arial" w:eastAsia="Arial" w:hAnsi="Arial" w:cs="Arial"/>
                  <w:color w:val="000000" w:themeColor="text1"/>
                  <w:sz w:val="22"/>
                  <w:szCs w:val="22"/>
                  <w:lang w:val="es-ES"/>
                </w:rPr>
                <w:delText xml:space="preserve"> (</w:delText>
              </w:r>
            </w:del>
            <w:ins w:id="141" w:author="JOAN RENE CARVAJAL RAMIREZ" w:date="2026-04-08T18:27:00Z" w16du:dateUtc="2026-04-08T23:27:00Z">
              <w:r w:rsidR="00757A30" w:rsidRPr="00DD6622">
                <w:rPr>
                  <w:rFonts w:ascii="Arial" w:eastAsia="Arial" w:hAnsi="Arial" w:cs="Arial"/>
                  <w:color w:val="000000" w:themeColor="text1"/>
                  <w:sz w:val="22"/>
                  <w:szCs w:val="22"/>
                  <w:lang w:val="es-ES"/>
                </w:rPr>
                <w:t>por (</w:t>
              </w:r>
            </w:ins>
            <w:r w:rsidR="0D4FB6ED" w:rsidRPr="00DD6622">
              <w:rPr>
                <w:rFonts w:ascii="Arial" w:eastAsia="Arial" w:hAnsi="Arial" w:cs="Arial"/>
                <w:color w:val="000000" w:themeColor="text1"/>
                <w:sz w:val="22"/>
                <w:szCs w:val="22"/>
                <w:lang w:val="es-ES"/>
              </w:rPr>
              <w:t>7</w:t>
            </w:r>
            <w:r w:rsidRPr="00DD6622">
              <w:rPr>
                <w:rFonts w:ascii="Arial" w:eastAsia="Arial" w:hAnsi="Arial" w:cs="Arial"/>
                <w:color w:val="000000" w:themeColor="text1"/>
                <w:sz w:val="22"/>
                <w:szCs w:val="22"/>
                <w:lang w:val="es-ES"/>
              </w:rPr>
              <w:t>) meses</w:t>
            </w:r>
            <w:r w:rsidR="1F3E803E" w:rsidRPr="00DD6622">
              <w:rPr>
                <w:rFonts w:ascii="Arial" w:eastAsia="Arial" w:hAnsi="Arial" w:cs="Arial"/>
                <w:color w:val="000000" w:themeColor="text1"/>
                <w:sz w:val="22"/>
                <w:szCs w:val="22"/>
                <w:lang w:val="es-ES"/>
              </w:rPr>
              <w:t xml:space="preserve"> o hasta</w:t>
            </w:r>
            <w:ins w:id="142" w:author="JOAN RENE CARVAJAL RAMIREZ" w:date="2026-04-08T18:27:00Z" w16du:dateUtc="2026-04-08T23:27:00Z">
              <w:r w:rsidR="00757A30" w:rsidRPr="00DD6622">
                <w:rPr>
                  <w:rFonts w:ascii="Arial" w:eastAsia="Arial" w:hAnsi="Arial" w:cs="Arial"/>
                  <w:color w:val="000000" w:themeColor="text1"/>
                  <w:sz w:val="22"/>
                  <w:szCs w:val="22"/>
                  <w:lang w:val="es-ES"/>
                </w:rPr>
                <w:t xml:space="preserve"> </w:t>
              </w:r>
            </w:ins>
            <w:r w:rsidR="1AB7DB04" w:rsidRPr="00DD6622">
              <w:rPr>
                <w:rFonts w:ascii="Arial" w:eastAsia="Arial" w:hAnsi="Arial" w:cs="Arial"/>
                <w:color w:val="000000" w:themeColor="text1"/>
                <w:sz w:val="22"/>
                <w:szCs w:val="22"/>
                <w:lang w:val="es-ES"/>
              </w:rPr>
              <w:t xml:space="preserve">el 31 de diciembre de 2026, </w:t>
            </w:r>
            <w:r w:rsidR="7F1F4EE2" w:rsidRPr="00DD6622">
              <w:rPr>
                <w:rFonts w:ascii="Arial" w:eastAsia="Arial" w:hAnsi="Arial" w:cs="Arial"/>
                <w:color w:val="000000" w:themeColor="text1"/>
                <w:sz w:val="22"/>
                <w:szCs w:val="22"/>
                <w:lang w:val="es-ES"/>
              </w:rPr>
              <w:t xml:space="preserve">lo que primero ocurra, </w:t>
            </w:r>
            <w:bookmarkEnd w:id="139"/>
            <w:r w:rsidR="2292BC4D" w:rsidRPr="00DD6622">
              <w:rPr>
                <w:rFonts w:ascii="Arial" w:eastAsia="Arial" w:hAnsi="Arial" w:cs="Arial"/>
                <w:color w:val="000000" w:themeColor="text1"/>
                <w:sz w:val="22"/>
                <w:szCs w:val="22"/>
                <w:lang w:val="es-ES"/>
                <w:rPrChange w:id="143" w:author="PAOLA ANDREA RAMIREZ PEREIRA" w:date="2026-04-10T15:32:00Z" w16du:dateUtc="2026-04-10T20:32:00Z">
                  <w:rPr>
                    <w:rFonts w:ascii="Arial" w:eastAsia="Arial" w:hAnsi="Arial" w:cs="Arial"/>
                    <w:color w:val="000000" w:themeColor="text1"/>
                    <w:lang w:val="es-ES"/>
                  </w:rPr>
                </w:rPrChange>
              </w:rPr>
              <w:t>contado a partir de la suscripción de la respectiva acta de inicio, y previo cumplimiento de los requisitos de perfeccionamiento y ejecución del contrato.</w:t>
            </w:r>
          </w:p>
          <w:p w14:paraId="3B4E8EA7" w14:textId="083FCC70" w:rsidR="00F9050A" w:rsidRDefault="00F9050A" w:rsidP="00444A42">
            <w:pPr>
              <w:jc w:val="both"/>
              <w:rPr>
                <w:rFonts w:ascii="Arial" w:eastAsia="Arial" w:hAnsi="Arial" w:cs="Arial"/>
                <w:color w:val="000000"/>
                <w:lang w:val="es-ES"/>
              </w:rPr>
            </w:pPr>
          </w:p>
        </w:tc>
      </w:tr>
      <w:tr w:rsidR="00F9050A" w14:paraId="07B9870E" w14:textId="77777777" w:rsidTr="732761BA">
        <w:trPr>
          <w:trHeight w:val="300"/>
        </w:trPr>
        <w:tc>
          <w:tcPr>
            <w:tcW w:w="2329" w:type="dxa"/>
            <w:vAlign w:val="center"/>
          </w:tcPr>
          <w:p w14:paraId="177B385A" w14:textId="77777777" w:rsidR="00F9050A" w:rsidRPr="00CE466D" w:rsidRDefault="00F9050A" w:rsidP="006C54FF">
            <w:pPr>
              <w:numPr>
                <w:ilvl w:val="2"/>
                <w:numId w:val="4"/>
              </w:numPr>
              <w:autoSpaceDE/>
              <w:autoSpaceDN/>
              <w:ind w:left="0" w:right="-74" w:hanging="33"/>
              <w:rPr>
                <w:rFonts w:ascii="Arial" w:eastAsia="Arial" w:hAnsi="Arial" w:cs="Arial"/>
                <w:b/>
              </w:rPr>
            </w:pPr>
            <w:r w:rsidRPr="3F9F8FEF">
              <w:rPr>
                <w:rFonts w:ascii="Arial" w:eastAsia="Arial" w:hAnsi="Arial" w:cs="Arial"/>
                <w:b/>
              </w:rPr>
              <w:t>Lugar de ejecución del contrato:</w:t>
            </w:r>
          </w:p>
        </w:tc>
        <w:tc>
          <w:tcPr>
            <w:tcW w:w="7425" w:type="dxa"/>
            <w:gridSpan w:val="3"/>
            <w:tcBorders>
              <w:top w:val="single" w:sz="4" w:space="0" w:color="auto"/>
              <w:left w:val="single" w:sz="6" w:space="0" w:color="auto"/>
              <w:bottom w:val="single" w:sz="4" w:space="0" w:color="auto"/>
              <w:right w:val="single" w:sz="6" w:space="0" w:color="auto"/>
            </w:tcBorders>
          </w:tcPr>
          <w:p w14:paraId="6D2D8E50" w14:textId="4113DEF3" w:rsidR="00F9050A" w:rsidRDefault="12CE5257" w:rsidP="4B5544A4">
            <w:pPr>
              <w:spacing w:before="120" w:after="120"/>
              <w:jc w:val="both"/>
              <w:rPr>
                <w:rFonts w:ascii="Arial" w:eastAsia="Arial" w:hAnsi="Arial" w:cs="Arial"/>
                <w:color w:val="000000"/>
                <w:lang w:val="es-ES"/>
              </w:rPr>
            </w:pPr>
            <w:r w:rsidRPr="1A59F108">
              <w:rPr>
                <w:rFonts w:ascii="Arial" w:eastAsia="Arial" w:hAnsi="Arial" w:cs="Arial"/>
                <w:sz w:val="22"/>
                <w:szCs w:val="22"/>
                <w:lang w:val="es-ES"/>
              </w:rPr>
              <w:t xml:space="preserve">El lugar de ejecución del contrato será en la ciudad de </w:t>
            </w:r>
            <w:r w:rsidR="02E43AC1" w:rsidRPr="1A59F108">
              <w:rPr>
                <w:rFonts w:ascii="Arial" w:eastAsia="Arial" w:hAnsi="Arial" w:cs="Arial"/>
                <w:sz w:val="22"/>
                <w:szCs w:val="22"/>
                <w:lang w:val="es-ES"/>
              </w:rPr>
              <w:t>Bogotá D.C.</w:t>
            </w:r>
            <w:r w:rsidR="3C8671D0" w:rsidRPr="1A59F108">
              <w:rPr>
                <w:rFonts w:ascii="Arial" w:eastAsia="Arial" w:hAnsi="Arial" w:cs="Arial"/>
                <w:sz w:val="22"/>
                <w:szCs w:val="22"/>
                <w:lang w:val="es-ES"/>
              </w:rPr>
              <w:t xml:space="preserve"> </w:t>
            </w:r>
            <w:r w:rsidRPr="1A59F108">
              <w:rPr>
                <w:rFonts w:ascii="Arial" w:eastAsia="Arial" w:hAnsi="Arial" w:cs="Arial"/>
                <w:sz w:val="22"/>
                <w:szCs w:val="22"/>
                <w:lang w:val="es-ES"/>
              </w:rPr>
              <w:t>en la sede principal del Ministerio de Minas y Energía</w:t>
            </w:r>
            <w:r w:rsidR="58F44ED8" w:rsidRPr="1A59F108">
              <w:rPr>
                <w:rFonts w:ascii="Arial" w:eastAsia="Arial" w:hAnsi="Arial" w:cs="Arial"/>
                <w:sz w:val="22"/>
                <w:szCs w:val="22"/>
                <w:lang w:val="es-ES"/>
              </w:rPr>
              <w:t>.</w:t>
            </w:r>
            <w:ins w:id="144" w:author="PAOLA ANDREA RAMIREZ PEREIRA" w:date="2026-04-10T15:32:00Z" w16du:dateUtc="2026-04-10T20:32:00Z">
              <w:r w:rsidR="00B648C1">
                <w:rPr>
                  <w:rFonts w:ascii="Arial" w:eastAsia="Arial" w:hAnsi="Arial" w:cs="Arial"/>
                  <w:sz w:val="22"/>
                  <w:szCs w:val="22"/>
                  <w:lang w:val="es-ES"/>
                </w:rPr>
                <w:t xml:space="preserve"> </w:t>
              </w:r>
            </w:ins>
            <w:r w:rsidR="416E5996" w:rsidRPr="1A59F108">
              <w:rPr>
                <w:rFonts w:ascii="Arial" w:eastAsia="Arial" w:hAnsi="Arial" w:cs="Arial"/>
                <w:sz w:val="22"/>
                <w:szCs w:val="22"/>
                <w:lang w:val="es-ES"/>
              </w:rPr>
              <w:t>N</w:t>
            </w:r>
            <w:r w:rsidRPr="1A59F108">
              <w:rPr>
                <w:rFonts w:ascii="Arial" w:eastAsia="Arial" w:hAnsi="Arial" w:cs="Arial"/>
                <w:sz w:val="22"/>
                <w:szCs w:val="22"/>
                <w:lang w:val="es-ES"/>
              </w:rPr>
              <w:t>o obstante, en caso de que la entidad cambie de sede, el desarrollo del contrato se realizará en la nueva ubicación o en el lugar donde se encuentre establecida su sede principal</w:t>
            </w:r>
            <w:r w:rsidR="7820F4D8" w:rsidRPr="1A59F108">
              <w:rPr>
                <w:rFonts w:ascii="Arial" w:eastAsia="Arial" w:hAnsi="Arial" w:cs="Arial"/>
                <w:sz w:val="22"/>
                <w:szCs w:val="22"/>
                <w:lang w:val="es-ES"/>
              </w:rPr>
              <w:t>, garantizando el contratista, el traslado del servicio integral de manera oportuna.</w:t>
            </w:r>
          </w:p>
        </w:tc>
      </w:tr>
      <w:tr w:rsidR="00F9050A" w14:paraId="6F4F2B06" w14:textId="77777777" w:rsidTr="732761BA">
        <w:trPr>
          <w:trHeight w:val="300"/>
        </w:trPr>
        <w:tc>
          <w:tcPr>
            <w:tcW w:w="2329" w:type="dxa"/>
            <w:vAlign w:val="center"/>
          </w:tcPr>
          <w:p w14:paraId="737EDE74" w14:textId="77777777" w:rsidR="00F9050A" w:rsidRPr="00CE466D" w:rsidRDefault="00F9050A" w:rsidP="006C54FF">
            <w:pPr>
              <w:numPr>
                <w:ilvl w:val="2"/>
                <w:numId w:val="4"/>
              </w:numPr>
              <w:autoSpaceDE/>
              <w:autoSpaceDN/>
              <w:ind w:left="0" w:right="-74" w:hanging="33"/>
              <w:rPr>
                <w:rFonts w:ascii="Arial" w:eastAsia="Arial" w:hAnsi="Arial" w:cs="Arial"/>
                <w:b/>
              </w:rPr>
            </w:pPr>
            <w:r w:rsidRPr="3F9F8FEF">
              <w:rPr>
                <w:rFonts w:ascii="Arial" w:eastAsia="Arial" w:hAnsi="Arial" w:cs="Arial"/>
                <w:b/>
              </w:rPr>
              <w:t xml:space="preserve">Documentos técnicos requeridos. (Permisos, autorizaciones, licencias cuando se requieran): </w:t>
            </w:r>
          </w:p>
        </w:tc>
        <w:tc>
          <w:tcPr>
            <w:tcW w:w="7425" w:type="dxa"/>
            <w:gridSpan w:val="3"/>
            <w:tcBorders>
              <w:top w:val="single" w:sz="4" w:space="0" w:color="auto"/>
              <w:left w:val="single" w:sz="6" w:space="0" w:color="auto"/>
              <w:bottom w:val="single" w:sz="4" w:space="0" w:color="auto"/>
              <w:right w:val="single" w:sz="6" w:space="0" w:color="auto"/>
            </w:tcBorders>
            <w:vAlign w:val="center"/>
          </w:tcPr>
          <w:p w14:paraId="6A2C27EC" w14:textId="469122DF" w:rsidR="4B5544A4" w:rsidRDefault="4B5544A4" w:rsidP="4B5544A4">
            <w:pPr>
              <w:spacing w:before="120" w:after="120"/>
              <w:rPr>
                <w:rFonts w:ascii="Arial" w:eastAsia="Arial" w:hAnsi="Arial" w:cs="Arial"/>
                <w:color w:val="000000" w:themeColor="text1"/>
              </w:rPr>
            </w:pPr>
          </w:p>
          <w:p w14:paraId="6528F516" w14:textId="1A9EF644" w:rsidR="00F9050A" w:rsidRDefault="29CFD95F" w:rsidP="1A59F108">
            <w:pPr>
              <w:spacing w:before="120" w:after="120"/>
              <w:rPr>
                <w:rFonts w:ascii="Arial" w:eastAsia="Arial" w:hAnsi="Arial" w:cs="Arial"/>
                <w:color w:val="000000"/>
                <w:sz w:val="22"/>
                <w:szCs w:val="22"/>
              </w:rPr>
            </w:pPr>
            <w:del w:id="145" w:author="JOAN RENE CARVAJAL RAMIREZ" w:date="2026-04-08T18:04:00Z" w16du:dateUtc="2026-04-08T23:04:00Z">
              <w:r w:rsidRPr="1A59F108" w:rsidDel="009007D5">
                <w:rPr>
                  <w:rFonts w:ascii="Arial" w:eastAsia="Arial" w:hAnsi="Arial" w:cs="Arial"/>
                  <w:color w:val="000000" w:themeColor="text1"/>
                  <w:sz w:val="22"/>
                  <w:szCs w:val="22"/>
                </w:rPr>
                <w:delText xml:space="preserve">Véase </w:delText>
              </w:r>
              <w:r w:rsidR="2C323515" w:rsidRPr="1A59F108" w:rsidDel="009007D5">
                <w:rPr>
                  <w:rFonts w:ascii="Arial" w:eastAsia="Arial" w:hAnsi="Arial" w:cs="Arial"/>
                  <w:color w:val="000000" w:themeColor="text1"/>
                  <w:sz w:val="22"/>
                  <w:szCs w:val="22"/>
                </w:rPr>
                <w:delText xml:space="preserve"> “</w:delText>
              </w:r>
            </w:del>
            <w:ins w:id="146" w:author="JOAN RENE CARVAJAL RAMIREZ" w:date="2026-04-08T18:04:00Z" w16du:dateUtc="2026-04-08T23:04:00Z">
              <w:r w:rsidR="009007D5" w:rsidRPr="1A59F108">
                <w:rPr>
                  <w:rFonts w:ascii="Arial" w:eastAsia="Arial" w:hAnsi="Arial" w:cs="Arial"/>
                  <w:color w:val="000000" w:themeColor="text1"/>
                  <w:sz w:val="22"/>
                  <w:szCs w:val="22"/>
                </w:rPr>
                <w:t>Véase “</w:t>
              </w:r>
            </w:ins>
            <w:r w:rsidR="2C323515" w:rsidRPr="1A59F108">
              <w:rPr>
                <w:rFonts w:ascii="Arial" w:eastAsia="Arial" w:hAnsi="Arial" w:cs="Arial"/>
                <w:color w:val="000000" w:themeColor="text1"/>
                <w:sz w:val="22"/>
                <w:szCs w:val="22"/>
              </w:rPr>
              <w:t>ANEXO - FORMATO DE CARACTERÍSTICAS TÉCNICAS - FICHA TÉCNICA HIPERCONVERGENCIA”</w:t>
            </w:r>
          </w:p>
        </w:tc>
      </w:tr>
      <w:tr w:rsidR="00D20E4B" w14:paraId="38CF15C9" w14:textId="77777777" w:rsidTr="732761BA">
        <w:trPr>
          <w:trHeight w:val="300"/>
        </w:trPr>
        <w:tc>
          <w:tcPr>
            <w:tcW w:w="9754"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p w14:paraId="2DF8B1F0" w14:textId="4BF13186" w:rsidR="00D20E4B" w:rsidRDefault="002220F0" w:rsidP="00203806">
            <w:pPr>
              <w:spacing w:before="120" w:after="120"/>
              <w:jc w:val="center"/>
              <w:rPr>
                <w:rFonts w:ascii="Arial" w:eastAsia="Arial" w:hAnsi="Arial" w:cs="Arial"/>
                <w:color w:val="000000"/>
              </w:rPr>
            </w:pPr>
            <w:r w:rsidRPr="3F9F8FEF">
              <w:rPr>
                <w:rFonts w:ascii="Arial" w:eastAsia="Arial" w:hAnsi="Arial" w:cs="Arial"/>
                <w:b/>
                <w:lang w:val="es-MX"/>
              </w:rPr>
              <w:t xml:space="preserve">3. </w:t>
            </w:r>
            <w:r w:rsidR="00203806" w:rsidRPr="3F9F8FEF">
              <w:rPr>
                <w:rFonts w:ascii="Arial" w:eastAsia="Arial" w:hAnsi="Arial" w:cs="Arial"/>
                <w:b/>
                <w:lang w:val="es-MX"/>
              </w:rPr>
              <w:t xml:space="preserve">Condiciones y Características Técnicas requeridas para el proceso de contratación </w:t>
            </w:r>
          </w:p>
        </w:tc>
      </w:tr>
      <w:tr w:rsidR="00D20E4B" w14:paraId="0195CB67" w14:textId="77777777" w:rsidTr="006B0F0F">
        <w:tblPrEx>
          <w:tblW w:w="9754" w:type="dxa"/>
          <w:tblInd w:w="7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PrExChange w:id="147" w:author="PAOLA ANDREA RAMIREZ PEREIRA" w:date="2026-04-10T15:33:00Z" w16du:dateUtc="2026-04-10T20:33:00Z">
            <w:tblPrEx>
              <w:tblW w:w="9754" w:type="dxa"/>
              <w:tblInd w:w="7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PrEx>
          </w:tblPrExChange>
        </w:tblPrEx>
        <w:trPr>
          <w:trHeight w:val="2684"/>
          <w:trPrChange w:id="148" w:author="PAOLA ANDREA RAMIREZ PEREIRA" w:date="2026-04-10T15:33:00Z" w16du:dateUtc="2026-04-10T20:33:00Z">
            <w:trPr>
              <w:trHeight w:val="300"/>
            </w:trPr>
          </w:trPrChange>
        </w:trPr>
        <w:tc>
          <w:tcPr>
            <w:tcW w:w="9754" w:type="dxa"/>
            <w:gridSpan w:val="4"/>
            <w:tcBorders>
              <w:top w:val="single" w:sz="4" w:space="0" w:color="auto"/>
              <w:left w:val="single" w:sz="4" w:space="0" w:color="auto"/>
              <w:bottom w:val="single" w:sz="4" w:space="0" w:color="auto"/>
              <w:right w:val="single" w:sz="6" w:space="0" w:color="auto"/>
            </w:tcBorders>
            <w:vAlign w:val="center"/>
            <w:tcPrChange w:id="149" w:author="PAOLA ANDREA RAMIREZ PEREIRA" w:date="2026-04-10T15:33:00Z" w16du:dateUtc="2026-04-10T20:33:00Z">
              <w:tcPr>
                <w:tcW w:w="9754" w:type="dxa"/>
                <w:gridSpan w:val="4"/>
                <w:tcBorders>
                  <w:top w:val="single" w:sz="4" w:space="0" w:color="auto"/>
                  <w:left w:val="single" w:sz="4" w:space="0" w:color="auto"/>
                  <w:bottom w:val="single" w:sz="4" w:space="0" w:color="auto"/>
                  <w:right w:val="single" w:sz="6" w:space="0" w:color="auto"/>
                </w:tcBorders>
                <w:vAlign w:val="center"/>
              </w:tcPr>
            </w:tcPrChange>
          </w:tcPr>
          <w:p w14:paraId="6EC1ED92" w14:textId="57DFD255" w:rsidR="001D18C2" w:rsidRDefault="29CFD95F" w:rsidP="0FBA55A5">
            <w:pPr>
              <w:spacing w:before="120" w:after="120"/>
              <w:rPr>
                <w:rFonts w:ascii="Arial" w:eastAsia="Arial" w:hAnsi="Arial" w:cs="Arial"/>
                <w:color w:val="000000"/>
                <w:sz w:val="22"/>
                <w:szCs w:val="22"/>
              </w:rPr>
            </w:pPr>
            <w:r w:rsidRPr="1A59F108">
              <w:rPr>
                <w:rFonts w:ascii="Arial" w:eastAsia="Arial" w:hAnsi="Arial" w:cs="Arial"/>
                <w:color w:val="000000" w:themeColor="text1"/>
                <w:sz w:val="22"/>
                <w:szCs w:val="22"/>
              </w:rPr>
              <w:t xml:space="preserve">Véase </w:t>
            </w:r>
            <w:r w:rsidR="44129E44" w:rsidRPr="1A59F108">
              <w:rPr>
                <w:rFonts w:ascii="Arial" w:eastAsia="Arial" w:hAnsi="Arial" w:cs="Arial"/>
                <w:color w:val="000000" w:themeColor="text1"/>
                <w:sz w:val="22"/>
                <w:szCs w:val="22"/>
              </w:rPr>
              <w:t>el</w:t>
            </w:r>
            <w:r w:rsidRPr="1A59F108">
              <w:rPr>
                <w:rFonts w:ascii="Arial" w:eastAsia="Arial" w:hAnsi="Arial" w:cs="Arial"/>
                <w:color w:val="000000" w:themeColor="text1"/>
                <w:sz w:val="22"/>
                <w:szCs w:val="22"/>
              </w:rPr>
              <w:t xml:space="preserve"> detalle </w:t>
            </w:r>
            <w:r w:rsidR="352A5802" w:rsidRPr="1A59F108">
              <w:rPr>
                <w:rFonts w:ascii="Arial" w:eastAsia="Arial" w:hAnsi="Arial" w:cs="Arial"/>
                <w:color w:val="000000" w:themeColor="text1"/>
                <w:sz w:val="22"/>
                <w:szCs w:val="22"/>
              </w:rPr>
              <w:t xml:space="preserve">ANEXO - FORMATO DE CARACTERÍSTICAS TÉCNICAS - FICHA TÉCNICA HIPERCONVERGENCIA </w:t>
            </w:r>
          </w:p>
          <w:tbl>
            <w:tblPr>
              <w:tblW w:w="9048" w:type="dxa"/>
              <w:jc w:val="center"/>
              <w:tblCellMar>
                <w:left w:w="70" w:type="dxa"/>
                <w:right w:w="70" w:type="dxa"/>
              </w:tblCellMar>
              <w:tblLook w:val="04A0" w:firstRow="1" w:lastRow="0" w:firstColumn="1" w:lastColumn="0" w:noHBand="0" w:noVBand="1"/>
            </w:tblPr>
            <w:tblGrid>
              <w:gridCol w:w="4300"/>
              <w:gridCol w:w="1400"/>
              <w:gridCol w:w="3348"/>
            </w:tblGrid>
            <w:tr w:rsidR="00DD4EC4" w:rsidRPr="00DD4EC4" w14:paraId="3D589784" w14:textId="77777777" w:rsidTr="1A59F108">
              <w:trPr>
                <w:trHeight w:val="423"/>
                <w:jc w:val="center"/>
              </w:trPr>
              <w:tc>
                <w:tcPr>
                  <w:tcW w:w="4300" w:type="dxa"/>
                  <w:tcBorders>
                    <w:top w:val="single" w:sz="8" w:space="0" w:color="auto"/>
                    <w:left w:val="single" w:sz="8" w:space="0" w:color="auto"/>
                    <w:bottom w:val="nil"/>
                    <w:right w:val="single" w:sz="8" w:space="0" w:color="auto"/>
                  </w:tcBorders>
                  <w:shd w:val="clear" w:color="auto" w:fill="FFD966" w:themeFill="accent4" w:themeFillTint="99"/>
                  <w:vAlign w:val="center"/>
                  <w:hideMark/>
                </w:tcPr>
                <w:p w14:paraId="130A74F5" w14:textId="77777777" w:rsidR="00DD4EC4" w:rsidRPr="00DD4EC4" w:rsidRDefault="00DD4EC4" w:rsidP="00DD4EC4">
                  <w:pPr>
                    <w:autoSpaceDE/>
                    <w:autoSpaceDN/>
                    <w:jc w:val="center"/>
                    <w:rPr>
                      <w:rFonts w:ascii="Arial" w:eastAsia="Arial" w:hAnsi="Arial" w:cs="Arial"/>
                      <w:b/>
                      <w:color w:val="000000"/>
                      <w:sz w:val="16"/>
                      <w:szCs w:val="16"/>
                      <w:lang w:val="es-CO" w:eastAsia="es-CO"/>
                    </w:rPr>
                  </w:pPr>
                  <w:r w:rsidRPr="3F9F8FEF">
                    <w:rPr>
                      <w:rFonts w:ascii="Arial" w:eastAsia="Arial" w:hAnsi="Arial" w:cs="Arial"/>
                      <w:b/>
                      <w:color w:val="000000" w:themeColor="text1"/>
                      <w:sz w:val="16"/>
                      <w:szCs w:val="16"/>
                      <w:lang w:val="es-CO" w:eastAsia="es-CO"/>
                    </w:rPr>
                    <w:t>Descripción</w:t>
                  </w:r>
                </w:p>
              </w:tc>
              <w:tc>
                <w:tcPr>
                  <w:tcW w:w="1400" w:type="dxa"/>
                  <w:tcBorders>
                    <w:top w:val="single" w:sz="8" w:space="0" w:color="auto"/>
                    <w:left w:val="nil"/>
                    <w:bottom w:val="nil"/>
                    <w:right w:val="single" w:sz="8" w:space="0" w:color="auto"/>
                  </w:tcBorders>
                  <w:shd w:val="clear" w:color="auto" w:fill="FFD966" w:themeFill="accent4" w:themeFillTint="99"/>
                  <w:vAlign w:val="center"/>
                  <w:hideMark/>
                </w:tcPr>
                <w:p w14:paraId="133595FA" w14:textId="77777777" w:rsidR="00DD4EC4" w:rsidRPr="00DD4EC4" w:rsidRDefault="00DD4EC4" w:rsidP="00DD4EC4">
                  <w:pPr>
                    <w:autoSpaceDE/>
                    <w:autoSpaceDN/>
                    <w:jc w:val="center"/>
                    <w:rPr>
                      <w:rFonts w:ascii="Arial" w:eastAsia="Arial" w:hAnsi="Arial" w:cs="Arial"/>
                      <w:b/>
                      <w:color w:val="000000"/>
                      <w:sz w:val="16"/>
                      <w:szCs w:val="16"/>
                      <w:lang w:val="es-CO" w:eastAsia="es-CO"/>
                    </w:rPr>
                  </w:pPr>
                  <w:r w:rsidRPr="3F9F8FEF">
                    <w:rPr>
                      <w:rFonts w:ascii="Arial" w:eastAsia="Arial" w:hAnsi="Arial" w:cs="Arial"/>
                      <w:b/>
                      <w:color w:val="000000" w:themeColor="text1"/>
                      <w:sz w:val="16"/>
                      <w:szCs w:val="16"/>
                      <w:lang w:val="es-CO" w:eastAsia="es-CO"/>
                    </w:rPr>
                    <w:t>Cantidad</w:t>
                  </w:r>
                </w:p>
              </w:tc>
              <w:tc>
                <w:tcPr>
                  <w:tcW w:w="3348" w:type="dxa"/>
                  <w:tcBorders>
                    <w:top w:val="single" w:sz="8" w:space="0" w:color="auto"/>
                    <w:left w:val="nil"/>
                    <w:bottom w:val="nil"/>
                    <w:right w:val="single" w:sz="8" w:space="0" w:color="auto"/>
                  </w:tcBorders>
                  <w:shd w:val="clear" w:color="auto" w:fill="FFD966" w:themeFill="accent4" w:themeFillTint="99"/>
                  <w:vAlign w:val="center"/>
                  <w:hideMark/>
                </w:tcPr>
                <w:p w14:paraId="09C7496D" w14:textId="77777777" w:rsidR="00DD4EC4" w:rsidRPr="00DD4EC4" w:rsidRDefault="00DD4EC4" w:rsidP="00DD4EC4">
                  <w:pPr>
                    <w:autoSpaceDE/>
                    <w:autoSpaceDN/>
                    <w:jc w:val="center"/>
                    <w:rPr>
                      <w:rFonts w:ascii="Arial" w:eastAsia="Arial" w:hAnsi="Arial" w:cs="Arial"/>
                      <w:b/>
                      <w:color w:val="000000"/>
                      <w:sz w:val="16"/>
                      <w:szCs w:val="16"/>
                      <w:lang w:val="es-CO" w:eastAsia="es-CO"/>
                    </w:rPr>
                  </w:pPr>
                  <w:r w:rsidRPr="3F9F8FEF">
                    <w:rPr>
                      <w:rFonts w:ascii="Arial" w:eastAsia="Arial" w:hAnsi="Arial" w:cs="Arial"/>
                      <w:b/>
                      <w:color w:val="000000" w:themeColor="text1"/>
                      <w:sz w:val="16"/>
                      <w:szCs w:val="16"/>
                      <w:lang w:val="es-CO" w:eastAsia="es-CO"/>
                    </w:rPr>
                    <w:t>Unidad de Medida</w:t>
                  </w:r>
                </w:p>
              </w:tc>
            </w:tr>
            <w:tr w:rsidR="00CB2C83" w:rsidRPr="00DD4EC4" w14:paraId="2DD3F1B4" w14:textId="77777777" w:rsidTr="1A59F108">
              <w:trPr>
                <w:trHeight w:val="2551"/>
                <w:jc w:val="center"/>
              </w:trPr>
              <w:tc>
                <w:tcPr>
                  <w:tcW w:w="4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B97048" w14:textId="2CDC493B" w:rsidR="00CB2C83" w:rsidRPr="00DD4EC4" w:rsidRDefault="0D4FB6ED" w:rsidP="00CB2C83">
                  <w:pPr>
                    <w:autoSpaceDE/>
                    <w:autoSpaceDN/>
                    <w:jc w:val="both"/>
                    <w:rPr>
                      <w:rFonts w:ascii="Arial" w:eastAsia="Arial" w:hAnsi="Arial" w:cs="Arial"/>
                      <w:color w:val="000000"/>
                      <w:lang w:val="es-CO" w:eastAsia="es-CO"/>
                    </w:rPr>
                  </w:pPr>
                  <w:proofErr w:type="spellStart"/>
                  <w:r w:rsidRPr="1A59F108">
                    <w:rPr>
                      <w:rFonts w:ascii="Arial" w:hAnsi="Arial" w:cs="Arial"/>
                      <w:color w:val="000000" w:themeColor="text1"/>
                    </w:rPr>
                    <w:t>Item</w:t>
                  </w:r>
                  <w:proofErr w:type="spellEnd"/>
                  <w:r w:rsidRPr="1A59F108">
                    <w:rPr>
                      <w:rFonts w:ascii="Arial" w:hAnsi="Arial" w:cs="Arial"/>
                      <w:color w:val="000000" w:themeColor="text1"/>
                    </w:rPr>
                    <w:t xml:space="preserve"> 1 - </w:t>
                  </w:r>
                  <w:r w:rsidR="79632B5E" w:rsidRPr="1A59F108">
                    <w:rPr>
                      <w:rFonts w:ascii="Arial" w:hAnsi="Arial" w:cs="Arial"/>
                      <w:color w:val="000000" w:themeColor="text1"/>
                    </w:rPr>
                    <w:t xml:space="preserve"> ANEXO - FORMATO DE CARACTERÍSTICAS TÉCNICAS - FICHA TÉCNICA HIPERCONVERGENCIA</w:t>
                  </w:r>
                  <w:r w:rsidRPr="1A59F108">
                    <w:rPr>
                      <w:rFonts w:ascii="Arial" w:hAnsi="Arial" w:cs="Arial"/>
                      <w:color w:val="000000" w:themeColor="text1"/>
                    </w:rPr>
                    <w:t xml:space="preserve"> - Adquisición de un (1) nodo de infraestructura </w:t>
                  </w:r>
                  <w:proofErr w:type="spellStart"/>
                  <w:r w:rsidRPr="1A59F108">
                    <w:rPr>
                      <w:rFonts w:ascii="Arial" w:hAnsi="Arial" w:cs="Arial"/>
                      <w:color w:val="000000" w:themeColor="text1"/>
                    </w:rPr>
                    <w:t>hiperconvergente</w:t>
                  </w:r>
                  <w:proofErr w:type="spellEnd"/>
                  <w:r w:rsidRPr="1A59F108">
                    <w:rPr>
                      <w:rFonts w:ascii="Arial" w:hAnsi="Arial" w:cs="Arial"/>
                      <w:color w:val="000000" w:themeColor="text1"/>
                    </w:rPr>
                    <w:t xml:space="preserve"> con soporte y garantía durante un periodo mínimo de doce (12) meses</w:t>
                  </w:r>
                  <w:r w:rsidR="746E171B" w:rsidRPr="1A59F108">
                    <w:rPr>
                      <w:rFonts w:ascii="Arial" w:hAnsi="Arial" w:cs="Arial"/>
                      <w:color w:val="000000" w:themeColor="text1"/>
                    </w:rPr>
                    <w:t>,</w:t>
                  </w:r>
                  <w:r w:rsidRPr="1A59F108">
                    <w:rPr>
                      <w:rFonts w:ascii="Arial" w:hAnsi="Arial" w:cs="Arial"/>
                      <w:color w:val="000000" w:themeColor="text1"/>
                    </w:rPr>
                    <w:t xml:space="preserve"> los cuales deberán ser plenamente compatibles e integrables con el clúster de infraestructura </w:t>
                  </w:r>
                  <w:proofErr w:type="spellStart"/>
                  <w:r w:rsidRPr="1A59F108">
                    <w:rPr>
                      <w:rFonts w:ascii="Arial" w:hAnsi="Arial" w:cs="Arial"/>
                      <w:color w:val="000000" w:themeColor="text1"/>
                    </w:rPr>
                    <w:t>hiperconvergente</w:t>
                  </w:r>
                  <w:proofErr w:type="spellEnd"/>
                  <w:r w:rsidRPr="1A59F108">
                    <w:rPr>
                      <w:rFonts w:ascii="Arial" w:hAnsi="Arial" w:cs="Arial"/>
                      <w:color w:val="000000" w:themeColor="text1"/>
                    </w:rPr>
                    <w:t xml:space="preserve"> marca NUTANIX actualmente en operación en la Entidad. </w:t>
                  </w:r>
                </w:p>
              </w:tc>
              <w:tc>
                <w:tcPr>
                  <w:tcW w:w="14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7153F05" w14:textId="0C0499CA" w:rsidR="00CB2C83" w:rsidRPr="00DD4EC4" w:rsidRDefault="00CB2C83" w:rsidP="00CB2C83">
                  <w:pPr>
                    <w:autoSpaceDE/>
                    <w:autoSpaceDN/>
                    <w:jc w:val="center"/>
                    <w:rPr>
                      <w:rFonts w:ascii="Arial" w:eastAsia="Arial" w:hAnsi="Arial" w:cs="Arial"/>
                      <w:b/>
                      <w:color w:val="000000"/>
                      <w:lang w:val="es-CO" w:eastAsia="es-CO"/>
                    </w:rPr>
                  </w:pPr>
                  <w:r>
                    <w:rPr>
                      <w:rFonts w:ascii="Arial" w:hAnsi="Arial" w:cs="Arial"/>
                      <w:b/>
                      <w:bCs/>
                      <w:color w:val="000000"/>
                    </w:rPr>
                    <w:t>1</w:t>
                  </w:r>
                </w:p>
              </w:tc>
              <w:tc>
                <w:tcPr>
                  <w:tcW w:w="334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1F5385" w14:textId="58C024D9" w:rsidR="00CB2C83" w:rsidRPr="00DD4EC4" w:rsidRDefault="00CB2C83" w:rsidP="00CB2C83">
                  <w:pPr>
                    <w:autoSpaceDE/>
                    <w:autoSpaceDN/>
                    <w:jc w:val="center"/>
                    <w:rPr>
                      <w:rFonts w:ascii="Arial" w:eastAsia="Arial" w:hAnsi="Arial" w:cs="Arial"/>
                      <w:color w:val="000000"/>
                      <w:sz w:val="16"/>
                      <w:szCs w:val="16"/>
                      <w:lang w:val="es-CO" w:eastAsia="es-CO"/>
                    </w:rPr>
                  </w:pPr>
                  <w:r>
                    <w:rPr>
                      <w:rFonts w:ascii="Arial" w:hAnsi="Arial" w:cs="Arial"/>
                      <w:color w:val="000000"/>
                      <w:sz w:val="16"/>
                      <w:szCs w:val="16"/>
                    </w:rPr>
                    <w:t>UNIDAD</w:t>
                  </w:r>
                </w:p>
              </w:tc>
            </w:tr>
            <w:tr w:rsidR="00CB2C83" w:rsidRPr="00DD4EC4" w:rsidDel="006B0F0F" w14:paraId="06DEF531" w14:textId="656FD8E9" w:rsidTr="1A59F108">
              <w:trPr>
                <w:trHeight w:val="2551"/>
                <w:jc w:val="center"/>
                <w:del w:id="150" w:author="PAOLA ANDREA RAMIREZ PEREIRA" w:date="2026-04-10T15:33:00Z" w16du:dateUtc="2026-04-10T20:33:00Z"/>
              </w:trPr>
              <w:tc>
                <w:tcPr>
                  <w:tcW w:w="43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1ED32F" w14:textId="19F21C46" w:rsidR="00CB2C83" w:rsidRPr="3F9F8FEF" w:rsidDel="006B0F0F" w:rsidRDefault="0D4FB6ED" w:rsidP="00CB2C83">
                  <w:pPr>
                    <w:autoSpaceDE/>
                    <w:autoSpaceDN/>
                    <w:jc w:val="both"/>
                    <w:rPr>
                      <w:del w:id="151" w:author="PAOLA ANDREA RAMIREZ PEREIRA" w:date="2026-04-10T15:33:00Z" w16du:dateUtc="2026-04-10T20:33:00Z"/>
                      <w:rFonts w:ascii="Arial" w:eastAsia="Arial" w:hAnsi="Arial" w:cs="Arial"/>
                      <w:color w:val="000000" w:themeColor="text1"/>
                      <w:lang w:val="es-CO" w:eastAsia="es-CO"/>
                    </w:rPr>
                  </w:pPr>
                  <w:del w:id="152" w:author="PAOLA ANDREA RAMIREZ PEREIRA" w:date="2026-04-10T15:33:00Z" w16du:dateUtc="2026-04-10T20:33:00Z">
                    <w:r w:rsidRPr="1A59F108" w:rsidDel="006B0F0F">
                      <w:rPr>
                        <w:rFonts w:ascii="Arial" w:hAnsi="Arial" w:cs="Arial"/>
                        <w:color w:val="000000" w:themeColor="text1"/>
                      </w:rPr>
                      <w:delText xml:space="preserve">Item 2 - </w:delText>
                    </w:r>
                    <w:r w:rsidR="5C5A7880" w:rsidRPr="1A59F108" w:rsidDel="006B0F0F">
                      <w:rPr>
                        <w:rFonts w:ascii="Arial" w:hAnsi="Arial" w:cs="Arial"/>
                        <w:color w:val="000000" w:themeColor="text1"/>
                      </w:rPr>
                      <w:delText xml:space="preserve">ANEXO - FORMATO DE CARACTERÍSTICAS TÉCNICAS - FICHA TÉCNICA HIPERCONVERGENCIA </w:delText>
                    </w:r>
                    <w:r w:rsidRPr="1A59F108" w:rsidDel="006B0F0F">
                      <w:rPr>
                        <w:rFonts w:ascii="Arial" w:hAnsi="Arial" w:cs="Arial"/>
                        <w:color w:val="000000" w:themeColor="text1"/>
                      </w:rPr>
                      <w:delText>- Renovación de servicios de suscripciones y soporte ecosistema Cisco.</w:delText>
                    </w:r>
                  </w:del>
                </w:p>
              </w:tc>
              <w:tc>
                <w:tcPr>
                  <w:tcW w:w="1400" w:type="dxa"/>
                  <w:tcBorders>
                    <w:top w:val="single" w:sz="4" w:space="0" w:color="auto"/>
                    <w:left w:val="nil"/>
                    <w:bottom w:val="single" w:sz="4" w:space="0" w:color="auto"/>
                    <w:right w:val="single" w:sz="4" w:space="0" w:color="auto"/>
                  </w:tcBorders>
                  <w:shd w:val="clear" w:color="auto" w:fill="FFFFFF" w:themeFill="background1"/>
                  <w:vAlign w:val="center"/>
                </w:tcPr>
                <w:p w14:paraId="26989B47" w14:textId="1DA3EF89" w:rsidR="00CB2C83" w:rsidRPr="3F9F8FEF" w:rsidDel="006B0F0F" w:rsidRDefault="00CB2C83" w:rsidP="00CB2C83">
                  <w:pPr>
                    <w:autoSpaceDE/>
                    <w:autoSpaceDN/>
                    <w:jc w:val="center"/>
                    <w:rPr>
                      <w:del w:id="153" w:author="PAOLA ANDREA RAMIREZ PEREIRA" w:date="2026-04-10T15:33:00Z" w16du:dateUtc="2026-04-10T20:33:00Z"/>
                      <w:rFonts w:ascii="Arial" w:eastAsia="Arial" w:hAnsi="Arial" w:cs="Arial"/>
                      <w:b/>
                      <w:color w:val="000000" w:themeColor="text1"/>
                      <w:lang w:val="es-CO" w:eastAsia="es-CO"/>
                    </w:rPr>
                  </w:pPr>
                  <w:del w:id="154" w:author="PAOLA ANDREA RAMIREZ PEREIRA" w:date="2026-04-10T15:33:00Z" w16du:dateUtc="2026-04-10T20:33:00Z">
                    <w:r w:rsidDel="006B0F0F">
                      <w:rPr>
                        <w:rFonts w:ascii="Arial" w:hAnsi="Arial" w:cs="Arial"/>
                        <w:b/>
                        <w:bCs/>
                        <w:color w:val="000000"/>
                      </w:rPr>
                      <w:delText>1</w:delText>
                    </w:r>
                  </w:del>
                </w:p>
              </w:tc>
              <w:tc>
                <w:tcPr>
                  <w:tcW w:w="3348" w:type="dxa"/>
                  <w:tcBorders>
                    <w:top w:val="single" w:sz="4" w:space="0" w:color="auto"/>
                    <w:left w:val="nil"/>
                    <w:bottom w:val="single" w:sz="4" w:space="0" w:color="auto"/>
                    <w:right w:val="single" w:sz="4" w:space="0" w:color="auto"/>
                  </w:tcBorders>
                  <w:shd w:val="clear" w:color="auto" w:fill="FFFFFF" w:themeFill="background1"/>
                  <w:noWrap/>
                  <w:vAlign w:val="center"/>
                </w:tcPr>
                <w:p w14:paraId="4789A72B" w14:textId="3529222D" w:rsidR="00CB2C83" w:rsidRPr="3F9F8FEF" w:rsidDel="006B0F0F" w:rsidRDefault="00CB2C83" w:rsidP="00CB2C83">
                  <w:pPr>
                    <w:autoSpaceDE/>
                    <w:autoSpaceDN/>
                    <w:jc w:val="center"/>
                    <w:rPr>
                      <w:del w:id="155" w:author="PAOLA ANDREA RAMIREZ PEREIRA" w:date="2026-04-10T15:33:00Z" w16du:dateUtc="2026-04-10T20:33:00Z"/>
                      <w:rFonts w:ascii="Arial" w:eastAsia="Arial" w:hAnsi="Arial" w:cs="Arial"/>
                      <w:color w:val="000000" w:themeColor="text1"/>
                      <w:sz w:val="16"/>
                      <w:szCs w:val="16"/>
                      <w:lang w:val="es-CO" w:eastAsia="es-CO"/>
                    </w:rPr>
                  </w:pPr>
                  <w:del w:id="156" w:author="PAOLA ANDREA RAMIREZ PEREIRA" w:date="2026-04-10T15:33:00Z" w16du:dateUtc="2026-04-10T20:33:00Z">
                    <w:r w:rsidDel="006B0F0F">
                      <w:rPr>
                        <w:rFonts w:ascii="Arial" w:hAnsi="Arial" w:cs="Arial"/>
                        <w:color w:val="000000"/>
                        <w:sz w:val="16"/>
                        <w:szCs w:val="16"/>
                      </w:rPr>
                      <w:delText>GLOBAL</w:delText>
                    </w:r>
                  </w:del>
                </w:p>
              </w:tc>
            </w:tr>
          </w:tbl>
          <w:p w14:paraId="7B839270" w14:textId="0E5F85C5" w:rsidR="001D18C2" w:rsidRDefault="001D18C2" w:rsidP="0FBA55A5">
            <w:pPr>
              <w:spacing w:before="120" w:after="120"/>
              <w:rPr>
                <w:rFonts w:ascii="Arial" w:eastAsia="Arial" w:hAnsi="Arial" w:cs="Arial"/>
                <w:color w:val="000000"/>
              </w:rPr>
            </w:pPr>
          </w:p>
        </w:tc>
      </w:tr>
      <w:tr w:rsidR="00D20E4B" w14:paraId="7A5D6B3A" w14:textId="77777777" w:rsidTr="732761BA">
        <w:trPr>
          <w:trHeight w:val="300"/>
        </w:trPr>
        <w:tc>
          <w:tcPr>
            <w:tcW w:w="9754"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p w14:paraId="0E374BA3" w14:textId="7F05C9C0" w:rsidR="00D20E4B" w:rsidRDefault="002220F0" w:rsidP="00581633">
            <w:pPr>
              <w:spacing w:before="120" w:after="120"/>
              <w:jc w:val="center"/>
              <w:rPr>
                <w:rFonts w:ascii="Arial" w:eastAsia="Arial" w:hAnsi="Arial" w:cs="Arial"/>
                <w:color w:val="000000"/>
              </w:rPr>
            </w:pPr>
            <w:r w:rsidRPr="3F9F8FEF">
              <w:rPr>
                <w:rFonts w:ascii="Arial" w:eastAsia="Arial" w:hAnsi="Arial" w:cs="Arial"/>
                <w:b/>
                <w:color w:val="000000" w:themeColor="text1"/>
                <w:lang w:val="es-MX"/>
              </w:rPr>
              <w:t>4</w:t>
            </w:r>
            <w:r w:rsidR="004B6612" w:rsidRPr="3F9F8FEF">
              <w:rPr>
                <w:rFonts w:ascii="Arial" w:eastAsia="Arial" w:hAnsi="Arial" w:cs="Arial"/>
                <w:b/>
                <w:color w:val="000000" w:themeColor="text1"/>
                <w:lang w:val="es-MX"/>
              </w:rPr>
              <w:t>.</w:t>
            </w:r>
            <w:r w:rsidR="00581633" w:rsidRPr="3F9F8FEF">
              <w:rPr>
                <w:rFonts w:ascii="Arial" w:eastAsia="Arial" w:hAnsi="Arial" w:cs="Arial"/>
                <w:b/>
                <w:color w:val="000000" w:themeColor="text1"/>
                <w:lang w:val="es-MX"/>
              </w:rPr>
              <w:t xml:space="preserve"> </w:t>
            </w:r>
            <w:r w:rsidR="00E45061" w:rsidRPr="3F9F8FEF">
              <w:rPr>
                <w:rFonts w:ascii="Arial" w:eastAsia="Arial" w:hAnsi="Arial" w:cs="Arial"/>
                <w:b/>
                <w:color w:val="000000" w:themeColor="text1"/>
                <w:lang w:val="es-MX"/>
              </w:rPr>
              <w:t>Equipo de trabajo y perfil que se requiere para el proceso de contratación (si aplica)</w:t>
            </w:r>
            <w:r w:rsidR="00581633" w:rsidRPr="3F9F8FEF">
              <w:rPr>
                <w:rFonts w:ascii="Arial" w:eastAsia="Arial" w:hAnsi="Arial" w:cs="Arial"/>
                <w:b/>
                <w:color w:val="000000" w:themeColor="text1"/>
              </w:rPr>
              <w:t xml:space="preserve"> </w:t>
            </w:r>
          </w:p>
        </w:tc>
      </w:tr>
      <w:tr w:rsidR="00D20E4B" w14:paraId="09350F03" w14:textId="77777777" w:rsidTr="732761BA">
        <w:trPr>
          <w:trHeight w:val="300"/>
        </w:trPr>
        <w:tc>
          <w:tcPr>
            <w:tcW w:w="9754" w:type="dxa"/>
            <w:gridSpan w:val="4"/>
            <w:tcBorders>
              <w:top w:val="single" w:sz="4" w:space="0" w:color="auto"/>
              <w:left w:val="single" w:sz="4" w:space="0" w:color="auto"/>
              <w:bottom w:val="single" w:sz="4" w:space="0" w:color="auto"/>
              <w:right w:val="single" w:sz="6" w:space="0" w:color="auto"/>
            </w:tcBorders>
            <w:vAlign w:val="center"/>
          </w:tcPr>
          <w:p w14:paraId="6CE7870E" w14:textId="79A3A070" w:rsidR="00D20E4B" w:rsidRDefault="6BA6498E" w:rsidP="0FBA55A5">
            <w:pPr>
              <w:spacing w:before="120" w:after="120"/>
              <w:rPr>
                <w:rFonts w:ascii="Arial" w:eastAsia="Arial" w:hAnsi="Arial" w:cs="Arial"/>
                <w:color w:val="000000"/>
              </w:rPr>
            </w:pPr>
            <w:r w:rsidRPr="1A59F108">
              <w:rPr>
                <w:rFonts w:ascii="Arial" w:eastAsia="Arial" w:hAnsi="Arial" w:cs="Arial"/>
                <w:color w:val="000000" w:themeColor="text1"/>
                <w:sz w:val="22"/>
                <w:szCs w:val="22"/>
              </w:rPr>
              <w:t xml:space="preserve">Véase el </w:t>
            </w:r>
            <w:del w:id="157" w:author="JOAN RENE CARVAJAL RAMIREZ" w:date="2026-04-08T18:27:00Z" w16du:dateUtc="2026-04-08T23:27:00Z">
              <w:r w:rsidRPr="1A59F108" w:rsidDel="00757A30">
                <w:rPr>
                  <w:rFonts w:ascii="Arial" w:eastAsia="Arial" w:hAnsi="Arial" w:cs="Arial"/>
                  <w:color w:val="000000" w:themeColor="text1"/>
                  <w:sz w:val="22"/>
                  <w:szCs w:val="22"/>
                </w:rPr>
                <w:delText xml:space="preserve">detalle </w:delText>
              </w:r>
              <w:r w:rsidR="510F4A40" w:rsidRPr="1A59F108" w:rsidDel="00757A30">
                <w:rPr>
                  <w:rFonts w:ascii="Arial" w:eastAsia="Arial" w:hAnsi="Arial" w:cs="Arial"/>
                  <w:color w:val="000000" w:themeColor="text1"/>
                  <w:sz w:val="22"/>
                  <w:szCs w:val="22"/>
                </w:rPr>
                <w:delText xml:space="preserve"> ANEXO</w:delText>
              </w:r>
            </w:del>
            <w:ins w:id="158" w:author="JOAN RENE CARVAJAL RAMIREZ" w:date="2026-04-08T18:27:00Z" w16du:dateUtc="2026-04-08T23:27:00Z">
              <w:r w:rsidR="00757A30" w:rsidRPr="1A59F108">
                <w:rPr>
                  <w:rFonts w:ascii="Arial" w:eastAsia="Arial" w:hAnsi="Arial" w:cs="Arial"/>
                  <w:color w:val="000000" w:themeColor="text1"/>
                  <w:sz w:val="22"/>
                  <w:szCs w:val="22"/>
                </w:rPr>
                <w:t>detalle ANEXO</w:t>
              </w:r>
            </w:ins>
            <w:r w:rsidR="510F4A40" w:rsidRPr="1A59F108">
              <w:rPr>
                <w:rFonts w:ascii="Arial" w:eastAsia="Arial" w:hAnsi="Arial" w:cs="Arial"/>
                <w:color w:val="000000" w:themeColor="text1"/>
                <w:sz w:val="22"/>
                <w:szCs w:val="22"/>
              </w:rPr>
              <w:t xml:space="preserve"> - FORMATO DE CARACTERÍSTICAS TÉCNICAS - FICHA TÉCNICA HIPERCONVERGENCIA</w:t>
            </w:r>
          </w:p>
        </w:tc>
      </w:tr>
      <w:tr w:rsidR="00626DFC" w14:paraId="18A52BEC" w14:textId="77777777" w:rsidTr="732761BA">
        <w:trPr>
          <w:trHeight w:val="300"/>
        </w:trPr>
        <w:tc>
          <w:tcPr>
            <w:tcW w:w="9754"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p w14:paraId="7C6A64AD" w14:textId="1C19D66B" w:rsidR="00626DFC" w:rsidRPr="009462BD" w:rsidRDefault="002220F0" w:rsidP="009462BD">
            <w:pPr>
              <w:spacing w:before="120" w:after="120"/>
              <w:jc w:val="center"/>
              <w:rPr>
                <w:rFonts w:ascii="Arial" w:eastAsia="Arial" w:hAnsi="Arial" w:cs="Arial"/>
                <w:b/>
                <w:color w:val="000000"/>
              </w:rPr>
            </w:pPr>
            <w:r w:rsidRPr="3F9F8FEF">
              <w:rPr>
                <w:rFonts w:ascii="Arial" w:eastAsia="Arial" w:hAnsi="Arial" w:cs="Arial"/>
                <w:b/>
                <w:color w:val="000000" w:themeColor="text1"/>
              </w:rPr>
              <w:t>5</w:t>
            </w:r>
            <w:r w:rsidR="007F6DEA" w:rsidRPr="3F9F8FEF">
              <w:rPr>
                <w:rFonts w:ascii="Arial" w:eastAsia="Arial" w:hAnsi="Arial" w:cs="Arial"/>
                <w:b/>
                <w:color w:val="000000" w:themeColor="text1"/>
              </w:rPr>
              <w:t>. Información adicional para la generación de la solicitud de información a proveedores en SECOP II</w:t>
            </w:r>
          </w:p>
        </w:tc>
      </w:tr>
      <w:tr w:rsidR="005449C0" w14:paraId="471912A4" w14:textId="77777777" w:rsidTr="732761BA">
        <w:trPr>
          <w:trHeight w:val="300"/>
        </w:trPr>
        <w:tc>
          <w:tcPr>
            <w:tcW w:w="9754" w:type="dxa"/>
            <w:gridSpan w:val="4"/>
            <w:tcBorders>
              <w:top w:val="single" w:sz="4" w:space="0" w:color="auto"/>
              <w:left w:val="single" w:sz="4" w:space="0" w:color="auto"/>
              <w:bottom w:val="single" w:sz="4" w:space="0" w:color="auto"/>
              <w:right w:val="single" w:sz="6" w:space="0" w:color="auto"/>
            </w:tcBorders>
            <w:vAlign w:val="center"/>
          </w:tcPr>
          <w:p w14:paraId="7171F5D2" w14:textId="77777777" w:rsidR="005449C0" w:rsidDel="008676F4" w:rsidRDefault="002220F0" w:rsidP="009462BD">
            <w:pPr>
              <w:spacing w:before="120" w:after="120"/>
              <w:jc w:val="center"/>
              <w:rPr>
                <w:del w:id="159" w:author="PAOLA ANDREA RAMIREZ PEREIRA" w:date="2026-04-10T15:34:00Z" w16du:dateUtc="2026-04-10T20:34:00Z"/>
                <w:rFonts w:ascii="Arial" w:eastAsia="Arial" w:hAnsi="Arial" w:cs="Arial"/>
                <w:b/>
                <w:color w:val="000000"/>
              </w:rPr>
            </w:pPr>
            <w:r w:rsidRPr="3F9F8FEF">
              <w:rPr>
                <w:rFonts w:ascii="Arial" w:eastAsia="Arial" w:hAnsi="Arial" w:cs="Arial"/>
                <w:b/>
                <w:color w:val="000000" w:themeColor="text1"/>
              </w:rPr>
              <w:t>5</w:t>
            </w:r>
            <w:r w:rsidR="00684CDF" w:rsidRPr="3F9F8FEF">
              <w:rPr>
                <w:rFonts w:ascii="Arial" w:eastAsia="Arial" w:hAnsi="Arial" w:cs="Arial"/>
                <w:b/>
                <w:color w:val="000000" w:themeColor="text1"/>
              </w:rPr>
              <w:t>.</w:t>
            </w:r>
            <w:r w:rsidR="003A790C" w:rsidRPr="3F9F8FEF">
              <w:rPr>
                <w:rFonts w:ascii="Arial" w:eastAsia="Arial" w:hAnsi="Arial" w:cs="Arial"/>
                <w:b/>
                <w:color w:val="000000" w:themeColor="text1"/>
              </w:rPr>
              <w:t>1</w:t>
            </w:r>
            <w:r w:rsidR="00684CDF" w:rsidRPr="3F9F8FEF">
              <w:rPr>
                <w:rFonts w:ascii="Arial" w:eastAsia="Arial" w:hAnsi="Arial" w:cs="Arial"/>
                <w:b/>
                <w:color w:val="000000" w:themeColor="text1"/>
              </w:rPr>
              <w:t xml:space="preserve"> </w:t>
            </w:r>
            <w:r w:rsidR="00B028AB" w:rsidRPr="3F9F8FEF">
              <w:rPr>
                <w:rFonts w:ascii="Arial" w:eastAsia="Arial" w:hAnsi="Arial" w:cs="Arial"/>
                <w:b/>
                <w:color w:val="000000" w:themeColor="text1"/>
              </w:rPr>
              <w:t xml:space="preserve">Bienes y servicios </w:t>
            </w:r>
            <w:r w:rsidR="003A790C" w:rsidRPr="3F9F8FEF">
              <w:rPr>
                <w:rFonts w:ascii="Arial" w:eastAsia="Arial" w:hAnsi="Arial" w:cs="Arial"/>
                <w:b/>
                <w:color w:val="000000" w:themeColor="text1"/>
              </w:rPr>
              <w:t>(</w:t>
            </w:r>
            <w:r w:rsidR="004F06FB" w:rsidRPr="3F9F8FEF">
              <w:rPr>
                <w:rFonts w:ascii="Arial" w:eastAsia="Arial" w:hAnsi="Arial" w:cs="Arial"/>
                <w:b/>
                <w:color w:val="000000" w:themeColor="text1"/>
              </w:rPr>
              <w:t xml:space="preserve">TODA la </w:t>
            </w:r>
            <w:r w:rsidR="003A790C" w:rsidRPr="3F9F8FEF">
              <w:rPr>
                <w:rFonts w:ascii="Arial" w:eastAsia="Arial" w:hAnsi="Arial" w:cs="Arial"/>
                <w:b/>
                <w:color w:val="000000" w:themeColor="text1"/>
              </w:rPr>
              <w:t>Lista de artículos a cotizar)</w:t>
            </w:r>
          </w:p>
          <w:p w14:paraId="162FE962" w14:textId="26439087" w:rsidR="0005487F" w:rsidRPr="009462BD" w:rsidRDefault="0005487F" w:rsidP="008676F4">
            <w:pPr>
              <w:spacing w:before="120" w:after="120"/>
              <w:jc w:val="center"/>
              <w:rPr>
                <w:rFonts w:ascii="Arial" w:eastAsia="Arial" w:hAnsi="Arial" w:cs="Arial"/>
                <w:b/>
                <w:color w:val="000000"/>
              </w:rPr>
              <w:pPrChange w:id="160" w:author="PAOLA ANDREA RAMIREZ PEREIRA" w:date="2026-04-10T15:34:00Z" w16du:dateUtc="2026-04-10T20:34:00Z">
                <w:pPr>
                  <w:spacing w:before="120" w:after="120"/>
                </w:pPr>
              </w:pPrChange>
            </w:pPr>
          </w:p>
        </w:tc>
      </w:tr>
      <w:tr w:rsidR="009462BD" w14:paraId="21C0F580" w14:textId="77777777" w:rsidTr="732761BA">
        <w:trPr>
          <w:trHeight w:val="300"/>
        </w:trPr>
        <w:tc>
          <w:tcPr>
            <w:tcW w:w="9754" w:type="dxa"/>
            <w:gridSpan w:val="4"/>
            <w:tcBorders>
              <w:top w:val="single" w:sz="4" w:space="0" w:color="auto"/>
              <w:left w:val="single" w:sz="4" w:space="0" w:color="auto"/>
              <w:bottom w:val="single" w:sz="4" w:space="0" w:color="auto"/>
              <w:right w:val="single" w:sz="6" w:space="0" w:color="auto"/>
            </w:tcBorders>
            <w:vAlign w:val="center"/>
          </w:tcPr>
          <w:tbl>
            <w:tblPr>
              <w:tblStyle w:val="TableGrid"/>
              <w:tblW w:w="8370" w:type="dxa"/>
              <w:jc w:val="center"/>
              <w:tblLayout w:type="fixed"/>
              <w:tblLook w:val="04A0" w:firstRow="1" w:lastRow="0" w:firstColumn="1" w:lastColumn="0" w:noHBand="0" w:noVBand="1"/>
            </w:tblPr>
            <w:tblGrid>
              <w:gridCol w:w="1701"/>
              <w:gridCol w:w="2755"/>
              <w:gridCol w:w="1418"/>
              <w:gridCol w:w="2496"/>
            </w:tblGrid>
            <w:tr w:rsidR="00943129" w:rsidRPr="0094194B" w14:paraId="21A7B65B" w14:textId="77777777" w:rsidTr="1A59F108">
              <w:trPr>
                <w:jc w:val="center"/>
              </w:trPr>
              <w:tc>
                <w:tcPr>
                  <w:tcW w:w="1701" w:type="dxa"/>
                  <w:vAlign w:val="center"/>
                </w:tcPr>
                <w:p w14:paraId="4A0D22F3" w14:textId="77777777" w:rsidR="00943129" w:rsidRPr="00943129" w:rsidRDefault="00943129" w:rsidP="00943129">
                  <w:pPr>
                    <w:spacing w:before="120" w:after="120"/>
                    <w:jc w:val="center"/>
                    <w:rPr>
                      <w:rFonts w:ascii="Arial" w:eastAsia="Arial" w:hAnsi="Arial" w:cs="Arial"/>
                      <w:b/>
                      <w:sz w:val="19"/>
                      <w:szCs w:val="19"/>
                      <w:lang w:val="es-CO" w:eastAsia="es-CO"/>
                    </w:rPr>
                  </w:pPr>
                  <w:r w:rsidRPr="3F9F8FEF">
                    <w:rPr>
                      <w:rFonts w:ascii="Arial" w:eastAsia="Arial" w:hAnsi="Arial" w:cs="Arial"/>
                      <w:b/>
                      <w:sz w:val="19"/>
                      <w:szCs w:val="19"/>
                      <w:lang w:val="es-CO" w:eastAsia="es-CO"/>
                    </w:rPr>
                    <w:t>Código UNSPSC</w:t>
                  </w:r>
                </w:p>
              </w:tc>
              <w:tc>
                <w:tcPr>
                  <w:tcW w:w="2755" w:type="dxa"/>
                  <w:vAlign w:val="center"/>
                </w:tcPr>
                <w:p w14:paraId="750293D9" w14:textId="77777777" w:rsidR="00943129" w:rsidRPr="00943129" w:rsidRDefault="00943129" w:rsidP="00943129">
                  <w:pPr>
                    <w:spacing w:before="120" w:after="120"/>
                    <w:jc w:val="center"/>
                    <w:rPr>
                      <w:rFonts w:ascii="Arial" w:eastAsia="Arial" w:hAnsi="Arial" w:cs="Arial"/>
                      <w:b/>
                      <w:sz w:val="19"/>
                      <w:szCs w:val="19"/>
                      <w:lang w:val="es-CO" w:eastAsia="es-CO"/>
                    </w:rPr>
                  </w:pPr>
                  <w:r w:rsidRPr="3F9F8FEF">
                    <w:rPr>
                      <w:rFonts w:ascii="Arial" w:eastAsia="Arial" w:hAnsi="Arial" w:cs="Arial"/>
                      <w:b/>
                      <w:sz w:val="19"/>
                      <w:szCs w:val="19"/>
                      <w:lang w:val="es-CO" w:eastAsia="es-CO"/>
                    </w:rPr>
                    <w:t>Descripción</w:t>
                  </w:r>
                </w:p>
              </w:tc>
              <w:tc>
                <w:tcPr>
                  <w:tcW w:w="1418" w:type="dxa"/>
                  <w:vAlign w:val="center"/>
                </w:tcPr>
                <w:p w14:paraId="7EEEE849" w14:textId="77777777" w:rsidR="00943129" w:rsidRPr="00943129" w:rsidRDefault="00943129" w:rsidP="00943129">
                  <w:pPr>
                    <w:spacing w:before="120" w:after="120"/>
                    <w:jc w:val="center"/>
                    <w:rPr>
                      <w:rFonts w:ascii="Arial" w:eastAsia="Arial" w:hAnsi="Arial" w:cs="Arial"/>
                      <w:b/>
                      <w:sz w:val="19"/>
                      <w:szCs w:val="19"/>
                      <w:lang w:val="es-CO" w:eastAsia="es-CO"/>
                    </w:rPr>
                  </w:pPr>
                  <w:r w:rsidRPr="3F9F8FEF">
                    <w:rPr>
                      <w:rFonts w:ascii="Arial" w:eastAsia="Arial" w:hAnsi="Arial" w:cs="Arial"/>
                      <w:b/>
                      <w:sz w:val="19"/>
                      <w:szCs w:val="19"/>
                      <w:lang w:val="es-CO" w:eastAsia="es-CO"/>
                    </w:rPr>
                    <w:t>Cantidad</w:t>
                  </w:r>
                </w:p>
              </w:tc>
              <w:tc>
                <w:tcPr>
                  <w:tcW w:w="2496" w:type="dxa"/>
                  <w:vAlign w:val="center"/>
                </w:tcPr>
                <w:p w14:paraId="2E522D7C" w14:textId="50E1724B" w:rsidR="00943129" w:rsidRPr="00943129" w:rsidRDefault="1F9F68F8" w:rsidP="625ACEDD">
                  <w:pPr>
                    <w:spacing w:before="120" w:after="120"/>
                    <w:jc w:val="center"/>
                    <w:rPr>
                      <w:rFonts w:ascii="Arial" w:eastAsia="Arial" w:hAnsi="Arial" w:cs="Arial"/>
                      <w:b/>
                      <w:bCs/>
                      <w:sz w:val="19"/>
                      <w:szCs w:val="19"/>
                      <w:lang w:val="es-CO" w:eastAsia="es-CO"/>
                    </w:rPr>
                  </w:pPr>
                  <w:r w:rsidRPr="625ACEDD">
                    <w:rPr>
                      <w:rFonts w:ascii="Arial" w:eastAsia="Arial" w:hAnsi="Arial" w:cs="Arial"/>
                      <w:b/>
                      <w:bCs/>
                      <w:sz w:val="19"/>
                      <w:szCs w:val="19"/>
                      <w:lang w:val="es-CO" w:eastAsia="es-CO"/>
                    </w:rPr>
                    <w:t>Unidad de medida</w:t>
                  </w:r>
                </w:p>
              </w:tc>
            </w:tr>
            <w:tr w:rsidR="00CB2C83" w:rsidRPr="0094194B" w14:paraId="03983925" w14:textId="77777777" w:rsidTr="1A59F108">
              <w:trPr>
                <w:jc w:val="center"/>
              </w:trPr>
              <w:tc>
                <w:tcPr>
                  <w:tcW w:w="1701" w:type="dxa"/>
                  <w:vAlign w:val="center"/>
                </w:tcPr>
                <w:p w14:paraId="49422ED6" w14:textId="1FFB1DDE" w:rsidR="00CB2C83" w:rsidRPr="00C52B59" w:rsidRDefault="00CB2C83" w:rsidP="00CB2C83">
                  <w:pPr>
                    <w:jc w:val="center"/>
                    <w:rPr>
                      <w:rFonts w:ascii="Arial" w:eastAsia="Arial" w:hAnsi="Arial" w:cs="Arial"/>
                      <w:color w:val="000000" w:themeColor="text1"/>
                      <w:sz w:val="22"/>
                      <w:szCs w:val="22"/>
                      <w:lang w:val="es-ES"/>
                    </w:rPr>
                  </w:pPr>
                  <w:r w:rsidRPr="00C52B59">
                    <w:rPr>
                      <w:rFonts w:ascii="Arial" w:eastAsia="Arial" w:hAnsi="Arial" w:cs="Arial"/>
                      <w:color w:val="000000" w:themeColor="text1"/>
                      <w:sz w:val="22"/>
                      <w:szCs w:val="22"/>
                      <w:lang w:val="es-ES"/>
                    </w:rPr>
                    <w:t>43201800</w:t>
                  </w:r>
                  <w:r>
                    <w:rPr>
                      <w:rFonts w:ascii="Arial" w:eastAsia="Arial" w:hAnsi="Arial" w:cs="Arial"/>
                      <w:color w:val="000000" w:themeColor="text1"/>
                      <w:sz w:val="22"/>
                      <w:szCs w:val="22"/>
                      <w:lang w:val="es-ES"/>
                    </w:rPr>
                    <w:t>,</w:t>
                  </w:r>
                </w:p>
                <w:p w14:paraId="0B0B97FE" w14:textId="7FB58970" w:rsidR="00CB2C83" w:rsidRPr="00C52B59" w:rsidRDefault="00CB2C83" w:rsidP="00CB2C83">
                  <w:pPr>
                    <w:jc w:val="center"/>
                    <w:rPr>
                      <w:rFonts w:ascii="Arial" w:eastAsia="Arial" w:hAnsi="Arial" w:cs="Arial"/>
                      <w:color w:val="000000" w:themeColor="text1"/>
                      <w:sz w:val="22"/>
                      <w:szCs w:val="22"/>
                      <w:lang w:val="es-ES"/>
                    </w:rPr>
                  </w:pPr>
                  <w:r w:rsidRPr="00C52B59">
                    <w:rPr>
                      <w:rFonts w:ascii="Arial" w:eastAsia="Arial" w:hAnsi="Arial" w:cs="Arial"/>
                      <w:color w:val="000000" w:themeColor="text1"/>
                      <w:sz w:val="22"/>
                      <w:szCs w:val="22"/>
                      <w:lang w:val="es-ES"/>
                    </w:rPr>
                    <w:t>43211501</w:t>
                  </w:r>
                  <w:r>
                    <w:rPr>
                      <w:rFonts w:ascii="Arial" w:eastAsia="Arial" w:hAnsi="Arial" w:cs="Arial"/>
                      <w:color w:val="000000" w:themeColor="text1"/>
                      <w:sz w:val="22"/>
                      <w:szCs w:val="22"/>
                      <w:lang w:val="es-ES"/>
                    </w:rPr>
                    <w:t>,</w:t>
                  </w:r>
                </w:p>
                <w:p w14:paraId="6C3779DB" w14:textId="72668BF0" w:rsidR="00CB2C83" w:rsidRPr="00C52B59" w:rsidRDefault="00CB2C83" w:rsidP="00CB2C83">
                  <w:pPr>
                    <w:jc w:val="center"/>
                    <w:rPr>
                      <w:rFonts w:ascii="Arial" w:eastAsia="Arial" w:hAnsi="Arial" w:cs="Arial"/>
                      <w:color w:val="000000" w:themeColor="text1"/>
                      <w:sz w:val="22"/>
                      <w:szCs w:val="22"/>
                      <w:lang w:val="es-ES"/>
                    </w:rPr>
                  </w:pPr>
                  <w:r w:rsidRPr="00C52B59">
                    <w:rPr>
                      <w:rFonts w:ascii="Arial" w:eastAsia="Arial" w:hAnsi="Arial" w:cs="Arial"/>
                      <w:color w:val="000000" w:themeColor="text1"/>
                      <w:sz w:val="22"/>
                      <w:szCs w:val="22"/>
                      <w:lang w:val="es-ES"/>
                    </w:rPr>
                    <w:t>43232600</w:t>
                  </w:r>
                  <w:r>
                    <w:rPr>
                      <w:rFonts w:ascii="Arial" w:eastAsia="Arial" w:hAnsi="Arial" w:cs="Arial"/>
                      <w:color w:val="000000" w:themeColor="text1"/>
                      <w:sz w:val="22"/>
                      <w:szCs w:val="22"/>
                      <w:lang w:val="es-ES"/>
                    </w:rPr>
                    <w:t>,</w:t>
                  </w:r>
                  <w:r w:rsidRPr="00C52B59">
                    <w:rPr>
                      <w:rFonts w:ascii="Arial" w:eastAsia="Arial" w:hAnsi="Arial" w:cs="Arial"/>
                      <w:color w:val="000000" w:themeColor="text1"/>
                      <w:sz w:val="22"/>
                      <w:szCs w:val="22"/>
                      <w:lang w:val="es-ES"/>
                    </w:rPr>
                    <w:t xml:space="preserve"> </w:t>
                  </w:r>
                </w:p>
                <w:p w14:paraId="7870B336" w14:textId="0BB7983C" w:rsidR="00CB2C83" w:rsidRPr="00C52B59" w:rsidRDefault="00CB2C83" w:rsidP="00CB2C83">
                  <w:pPr>
                    <w:jc w:val="center"/>
                    <w:rPr>
                      <w:rFonts w:ascii="Arial" w:eastAsia="Arial" w:hAnsi="Arial" w:cs="Arial"/>
                      <w:color w:val="000000" w:themeColor="text1"/>
                      <w:sz w:val="22"/>
                      <w:szCs w:val="22"/>
                      <w:lang w:val="es-ES"/>
                    </w:rPr>
                  </w:pPr>
                  <w:r w:rsidRPr="00C52B59">
                    <w:rPr>
                      <w:rFonts w:ascii="Arial" w:eastAsia="Arial" w:hAnsi="Arial" w:cs="Arial"/>
                      <w:color w:val="000000" w:themeColor="text1"/>
                      <w:sz w:val="22"/>
                      <w:szCs w:val="22"/>
                      <w:lang w:val="es-ES"/>
                    </w:rPr>
                    <w:t>81111800</w:t>
                  </w:r>
                  <w:r>
                    <w:rPr>
                      <w:rFonts w:ascii="Arial" w:eastAsia="Arial" w:hAnsi="Arial" w:cs="Arial"/>
                      <w:color w:val="000000" w:themeColor="text1"/>
                      <w:sz w:val="22"/>
                      <w:szCs w:val="22"/>
                      <w:lang w:val="es-ES"/>
                    </w:rPr>
                    <w:t>,</w:t>
                  </w:r>
                  <w:r w:rsidRPr="00C52B59">
                    <w:rPr>
                      <w:rFonts w:ascii="Arial" w:eastAsia="Arial" w:hAnsi="Arial" w:cs="Arial"/>
                      <w:color w:val="000000" w:themeColor="text1"/>
                      <w:sz w:val="22"/>
                      <w:szCs w:val="22"/>
                      <w:lang w:val="es-ES"/>
                    </w:rPr>
                    <w:t xml:space="preserve"> 81111500</w:t>
                  </w:r>
                  <w:r>
                    <w:rPr>
                      <w:rFonts w:ascii="Arial" w:eastAsia="Arial" w:hAnsi="Arial" w:cs="Arial"/>
                      <w:color w:val="000000" w:themeColor="text1"/>
                      <w:sz w:val="22"/>
                      <w:szCs w:val="22"/>
                      <w:lang w:val="es-ES"/>
                    </w:rPr>
                    <w:t>,</w:t>
                  </w:r>
                  <w:r w:rsidRPr="00C52B59">
                    <w:rPr>
                      <w:rFonts w:ascii="Arial" w:eastAsia="Arial" w:hAnsi="Arial" w:cs="Arial"/>
                      <w:color w:val="000000" w:themeColor="text1"/>
                      <w:sz w:val="22"/>
                      <w:szCs w:val="22"/>
                      <w:lang w:val="es-ES"/>
                    </w:rPr>
                    <w:t xml:space="preserve"> 43212200</w:t>
                  </w:r>
                  <w:r>
                    <w:rPr>
                      <w:rFonts w:ascii="Arial" w:eastAsia="Arial" w:hAnsi="Arial" w:cs="Arial"/>
                      <w:color w:val="000000" w:themeColor="text1"/>
                      <w:sz w:val="22"/>
                      <w:szCs w:val="22"/>
                      <w:lang w:val="es-ES"/>
                    </w:rPr>
                    <w:t>,</w:t>
                  </w:r>
                </w:p>
                <w:p w14:paraId="169808CB" w14:textId="0D251E3C" w:rsidR="00CB2C83" w:rsidRPr="00C52B59" w:rsidRDefault="00CB2C83" w:rsidP="00CB2C83">
                  <w:pPr>
                    <w:rPr>
                      <w:rFonts w:ascii="Arial" w:eastAsia="Arial" w:hAnsi="Arial" w:cs="Arial"/>
                      <w:color w:val="000000" w:themeColor="text1"/>
                      <w:sz w:val="22"/>
                      <w:szCs w:val="22"/>
                      <w:lang w:val="es-ES"/>
                    </w:rPr>
                  </w:pPr>
                  <w:r>
                    <w:rPr>
                      <w:rFonts w:ascii="Arial" w:eastAsia="Arial" w:hAnsi="Arial" w:cs="Arial"/>
                      <w:color w:val="000000" w:themeColor="text1"/>
                      <w:sz w:val="22"/>
                      <w:szCs w:val="22"/>
                      <w:lang w:val="es-ES"/>
                    </w:rPr>
                    <w:t xml:space="preserve">    </w:t>
                  </w:r>
                  <w:r w:rsidRPr="00C52B59">
                    <w:rPr>
                      <w:rFonts w:ascii="Arial" w:eastAsia="Arial" w:hAnsi="Arial" w:cs="Arial"/>
                      <w:color w:val="000000" w:themeColor="text1"/>
                      <w:sz w:val="22"/>
                      <w:szCs w:val="22"/>
                      <w:lang w:val="es-ES"/>
                    </w:rPr>
                    <w:t>43222600</w:t>
                  </w:r>
                  <w:r>
                    <w:rPr>
                      <w:rFonts w:ascii="Arial" w:eastAsia="Arial" w:hAnsi="Arial" w:cs="Arial"/>
                      <w:color w:val="000000" w:themeColor="text1"/>
                      <w:sz w:val="22"/>
                      <w:szCs w:val="22"/>
                      <w:lang w:val="es-ES"/>
                    </w:rPr>
                    <w:t>,</w:t>
                  </w:r>
                </w:p>
                <w:p w14:paraId="049B44E4" w14:textId="1B1E0A02" w:rsidR="00CB2C83" w:rsidRDefault="00CB2C83" w:rsidP="00CB2C83">
                  <w:pPr>
                    <w:jc w:val="center"/>
                    <w:rPr>
                      <w:rFonts w:ascii="Arial" w:eastAsia="Arial" w:hAnsi="Arial" w:cs="Arial"/>
                      <w:sz w:val="22"/>
                      <w:szCs w:val="22"/>
                      <w:lang w:val="es-ES"/>
                    </w:rPr>
                  </w:pPr>
                  <w:r w:rsidRPr="00C52B59">
                    <w:rPr>
                      <w:rFonts w:ascii="Arial" w:eastAsia="Arial" w:hAnsi="Arial" w:cs="Arial"/>
                      <w:color w:val="000000" w:themeColor="text1"/>
                      <w:sz w:val="22"/>
                      <w:szCs w:val="22"/>
                      <w:lang w:val="es-ES"/>
                    </w:rPr>
                    <w:t>81112300</w:t>
                  </w:r>
                  <w:r>
                    <w:rPr>
                      <w:rFonts w:ascii="Arial" w:eastAsia="Arial" w:hAnsi="Arial" w:cs="Arial"/>
                      <w:color w:val="000000" w:themeColor="text1"/>
                      <w:sz w:val="22"/>
                      <w:szCs w:val="22"/>
                      <w:lang w:val="es-ES"/>
                    </w:rPr>
                    <w:t>.</w:t>
                  </w:r>
                </w:p>
              </w:tc>
              <w:tc>
                <w:tcPr>
                  <w:tcW w:w="2755" w:type="dxa"/>
                  <w:vAlign w:val="center"/>
                </w:tcPr>
                <w:p w14:paraId="65E594BB" w14:textId="526B0D9F" w:rsidR="00CB2C83" w:rsidRDefault="0D4FB6ED" w:rsidP="00CB2C83">
                  <w:pPr>
                    <w:jc w:val="center"/>
                    <w:rPr>
                      <w:rFonts w:ascii="Arial" w:eastAsia="Arial" w:hAnsi="Arial" w:cs="Arial"/>
                      <w:sz w:val="22"/>
                      <w:szCs w:val="22"/>
                      <w:lang w:val="es-ES"/>
                    </w:rPr>
                  </w:pPr>
                  <w:proofErr w:type="spellStart"/>
                  <w:r w:rsidRPr="1A59F108">
                    <w:rPr>
                      <w:rFonts w:ascii="Arial" w:hAnsi="Arial" w:cs="Arial"/>
                      <w:color w:val="000000" w:themeColor="text1"/>
                    </w:rPr>
                    <w:t>Item</w:t>
                  </w:r>
                  <w:proofErr w:type="spellEnd"/>
                  <w:r w:rsidRPr="1A59F108">
                    <w:rPr>
                      <w:rFonts w:ascii="Arial" w:hAnsi="Arial" w:cs="Arial"/>
                      <w:color w:val="000000" w:themeColor="text1"/>
                    </w:rPr>
                    <w:t xml:space="preserve"> 1 - Anexo Ficha Técnica </w:t>
                  </w:r>
                  <w:proofErr w:type="spellStart"/>
                  <w:r w:rsidR="6BFE0D45" w:rsidRPr="1A59F108">
                    <w:rPr>
                      <w:rFonts w:ascii="Arial" w:hAnsi="Arial" w:cs="Arial"/>
                      <w:color w:val="000000" w:themeColor="text1"/>
                    </w:rPr>
                    <w:t>Hiperconvergencia</w:t>
                  </w:r>
                  <w:proofErr w:type="spellEnd"/>
                  <w:ins w:id="161" w:author="PAOLA ANDREA RAMIREZ PEREIRA" w:date="2026-04-10T15:34:00Z" w16du:dateUtc="2026-04-10T20:34:00Z">
                    <w:r w:rsidR="008676F4">
                      <w:rPr>
                        <w:rFonts w:ascii="Arial" w:hAnsi="Arial" w:cs="Arial"/>
                        <w:color w:val="000000" w:themeColor="text1"/>
                      </w:rPr>
                      <w:t xml:space="preserve"> </w:t>
                    </w:r>
                  </w:ins>
                  <w:r w:rsidRPr="1A59F108">
                    <w:rPr>
                      <w:rFonts w:ascii="Arial" w:hAnsi="Arial" w:cs="Arial"/>
                      <w:color w:val="000000" w:themeColor="text1"/>
                    </w:rPr>
                    <w:t xml:space="preserve">- Adquisición de un (1) nodo de infraestructura </w:t>
                  </w:r>
                  <w:proofErr w:type="spellStart"/>
                  <w:r w:rsidRPr="1A59F108">
                    <w:rPr>
                      <w:rFonts w:ascii="Arial" w:hAnsi="Arial" w:cs="Arial"/>
                      <w:color w:val="000000" w:themeColor="text1"/>
                    </w:rPr>
                    <w:t>hiperconvergente</w:t>
                  </w:r>
                  <w:proofErr w:type="spellEnd"/>
                  <w:r w:rsidRPr="1A59F108">
                    <w:rPr>
                      <w:rFonts w:ascii="Arial" w:hAnsi="Arial" w:cs="Arial"/>
                      <w:color w:val="000000" w:themeColor="text1"/>
                    </w:rPr>
                    <w:t xml:space="preserve"> con soporte y garantía durante un periodo mínimo de doce (12) meses</w:t>
                  </w:r>
                  <w:r w:rsidR="6F18E9C4" w:rsidRPr="1A59F108">
                    <w:rPr>
                      <w:rFonts w:ascii="Arial" w:hAnsi="Arial" w:cs="Arial"/>
                      <w:color w:val="000000" w:themeColor="text1"/>
                    </w:rPr>
                    <w:t>,</w:t>
                  </w:r>
                  <w:r w:rsidRPr="1A59F108">
                    <w:rPr>
                      <w:rFonts w:ascii="Arial" w:hAnsi="Arial" w:cs="Arial"/>
                      <w:color w:val="000000" w:themeColor="text1"/>
                    </w:rPr>
                    <w:t xml:space="preserve"> los cuales deberán ser plenamente compatibles e integrables con el clúster de infraestructura </w:t>
                  </w:r>
                  <w:proofErr w:type="spellStart"/>
                  <w:r w:rsidRPr="1A59F108">
                    <w:rPr>
                      <w:rFonts w:ascii="Arial" w:hAnsi="Arial" w:cs="Arial"/>
                      <w:color w:val="000000" w:themeColor="text1"/>
                    </w:rPr>
                    <w:t>hiperconvergente</w:t>
                  </w:r>
                  <w:proofErr w:type="spellEnd"/>
                  <w:r w:rsidRPr="1A59F108">
                    <w:rPr>
                      <w:rFonts w:ascii="Arial" w:hAnsi="Arial" w:cs="Arial"/>
                      <w:color w:val="000000" w:themeColor="text1"/>
                    </w:rPr>
                    <w:t xml:space="preserve"> marca NUTANIX actualmente en operación en la Entidad. </w:t>
                  </w:r>
                </w:p>
              </w:tc>
              <w:tc>
                <w:tcPr>
                  <w:tcW w:w="1418" w:type="dxa"/>
                  <w:vAlign w:val="center"/>
                </w:tcPr>
                <w:p w14:paraId="4295F7AD" w14:textId="069286BD" w:rsidR="00CB2C83" w:rsidRPr="00B82295" w:rsidRDefault="00CB2C83" w:rsidP="00CB2C83">
                  <w:pPr>
                    <w:spacing w:before="120" w:after="120"/>
                    <w:jc w:val="center"/>
                    <w:rPr>
                      <w:rFonts w:ascii="Arial" w:eastAsia="Arial" w:hAnsi="Arial" w:cs="Arial"/>
                      <w:sz w:val="19"/>
                      <w:szCs w:val="19"/>
                      <w:lang w:val="es-CO" w:eastAsia="es-CO"/>
                    </w:rPr>
                  </w:pPr>
                  <w:r>
                    <w:rPr>
                      <w:rFonts w:ascii="Arial" w:hAnsi="Arial" w:cs="Arial"/>
                      <w:b/>
                      <w:bCs/>
                      <w:color w:val="000000"/>
                    </w:rPr>
                    <w:t>1</w:t>
                  </w:r>
                </w:p>
              </w:tc>
              <w:tc>
                <w:tcPr>
                  <w:tcW w:w="2496" w:type="dxa"/>
                  <w:vAlign w:val="center"/>
                </w:tcPr>
                <w:p w14:paraId="0E4B8E21" w14:textId="61ED1C55" w:rsidR="00CB2C83" w:rsidRPr="00B82295" w:rsidRDefault="00CB2C83" w:rsidP="00CB2C83">
                  <w:pPr>
                    <w:spacing w:before="120" w:after="120"/>
                    <w:jc w:val="center"/>
                    <w:rPr>
                      <w:rFonts w:ascii="Arial" w:eastAsia="Arial" w:hAnsi="Arial" w:cs="Arial"/>
                      <w:color w:val="000000" w:themeColor="text1"/>
                      <w:lang w:val="es-ES"/>
                    </w:rPr>
                  </w:pPr>
                  <w:r>
                    <w:rPr>
                      <w:rFonts w:ascii="Arial" w:hAnsi="Arial" w:cs="Arial"/>
                      <w:color w:val="000000"/>
                      <w:sz w:val="16"/>
                      <w:szCs w:val="16"/>
                    </w:rPr>
                    <w:t>UNIDAD</w:t>
                  </w:r>
                </w:p>
              </w:tc>
            </w:tr>
            <w:tr w:rsidR="00CB2C83" w:rsidRPr="0094194B" w:rsidDel="008C614E" w14:paraId="18F727E6" w14:textId="48ED5680" w:rsidTr="1A59F108">
              <w:trPr>
                <w:jc w:val="center"/>
                <w:del w:id="162" w:author="PAOLA ANDREA RAMIREZ PEREIRA" w:date="2026-04-10T15:35:00Z" w16du:dateUtc="2026-04-10T20:35:00Z"/>
              </w:trPr>
              <w:tc>
                <w:tcPr>
                  <w:tcW w:w="1701" w:type="dxa"/>
                  <w:vAlign w:val="center"/>
                </w:tcPr>
                <w:p w14:paraId="77B1A78A" w14:textId="26B2C9BC" w:rsidR="00CB2C83" w:rsidRPr="00C52B59" w:rsidDel="008C614E" w:rsidRDefault="00CB2C83" w:rsidP="00CB2C83">
                  <w:pPr>
                    <w:jc w:val="center"/>
                    <w:rPr>
                      <w:del w:id="163" w:author="PAOLA ANDREA RAMIREZ PEREIRA" w:date="2026-04-10T15:35:00Z" w16du:dateUtc="2026-04-10T20:35:00Z"/>
                      <w:rFonts w:ascii="Arial" w:eastAsia="Arial" w:hAnsi="Arial" w:cs="Arial"/>
                      <w:color w:val="000000" w:themeColor="text1"/>
                      <w:sz w:val="22"/>
                      <w:szCs w:val="22"/>
                      <w:lang w:val="es-ES"/>
                    </w:rPr>
                  </w:pPr>
                  <w:del w:id="164" w:author="PAOLA ANDREA RAMIREZ PEREIRA" w:date="2026-04-10T15:35:00Z" w16du:dateUtc="2026-04-10T20:35:00Z">
                    <w:r w:rsidRPr="00C52B59" w:rsidDel="008C614E">
                      <w:rPr>
                        <w:rFonts w:ascii="Arial" w:eastAsia="Arial" w:hAnsi="Arial" w:cs="Arial"/>
                        <w:color w:val="000000" w:themeColor="text1"/>
                        <w:sz w:val="22"/>
                        <w:szCs w:val="22"/>
                        <w:lang w:val="es-ES"/>
                      </w:rPr>
                      <w:delText>43201800</w:delText>
                    </w:r>
                    <w:r w:rsidDel="008C614E">
                      <w:rPr>
                        <w:rFonts w:ascii="Arial" w:eastAsia="Arial" w:hAnsi="Arial" w:cs="Arial"/>
                        <w:color w:val="000000" w:themeColor="text1"/>
                        <w:sz w:val="22"/>
                        <w:szCs w:val="22"/>
                        <w:lang w:val="es-ES"/>
                      </w:rPr>
                      <w:delText>,</w:delText>
                    </w:r>
                  </w:del>
                </w:p>
                <w:p w14:paraId="75754C4B" w14:textId="185FB62E" w:rsidR="00CB2C83" w:rsidRPr="00C52B59" w:rsidDel="008C614E" w:rsidRDefault="00CB2C83" w:rsidP="00CB2C83">
                  <w:pPr>
                    <w:jc w:val="center"/>
                    <w:rPr>
                      <w:del w:id="165" w:author="PAOLA ANDREA RAMIREZ PEREIRA" w:date="2026-04-10T15:35:00Z" w16du:dateUtc="2026-04-10T20:35:00Z"/>
                      <w:rFonts w:ascii="Arial" w:eastAsia="Arial" w:hAnsi="Arial" w:cs="Arial"/>
                      <w:color w:val="000000" w:themeColor="text1"/>
                      <w:sz w:val="22"/>
                      <w:szCs w:val="22"/>
                      <w:lang w:val="es-ES"/>
                    </w:rPr>
                  </w:pPr>
                  <w:del w:id="166" w:author="PAOLA ANDREA RAMIREZ PEREIRA" w:date="2026-04-10T15:35:00Z" w16du:dateUtc="2026-04-10T20:35:00Z">
                    <w:r w:rsidRPr="00C52B59" w:rsidDel="008C614E">
                      <w:rPr>
                        <w:rFonts w:ascii="Arial" w:eastAsia="Arial" w:hAnsi="Arial" w:cs="Arial"/>
                        <w:color w:val="000000" w:themeColor="text1"/>
                        <w:sz w:val="22"/>
                        <w:szCs w:val="22"/>
                        <w:lang w:val="es-ES"/>
                      </w:rPr>
                      <w:delText>43211501</w:delText>
                    </w:r>
                    <w:r w:rsidDel="008C614E">
                      <w:rPr>
                        <w:rFonts w:ascii="Arial" w:eastAsia="Arial" w:hAnsi="Arial" w:cs="Arial"/>
                        <w:color w:val="000000" w:themeColor="text1"/>
                        <w:sz w:val="22"/>
                        <w:szCs w:val="22"/>
                        <w:lang w:val="es-ES"/>
                      </w:rPr>
                      <w:delText>,</w:delText>
                    </w:r>
                  </w:del>
                </w:p>
                <w:p w14:paraId="2FFCE07E" w14:textId="367B3590" w:rsidR="00CB2C83" w:rsidRPr="00C52B59" w:rsidDel="008C614E" w:rsidRDefault="00CB2C83" w:rsidP="00CB2C83">
                  <w:pPr>
                    <w:jc w:val="center"/>
                    <w:rPr>
                      <w:del w:id="167" w:author="PAOLA ANDREA RAMIREZ PEREIRA" w:date="2026-04-10T15:35:00Z" w16du:dateUtc="2026-04-10T20:35:00Z"/>
                      <w:rFonts w:ascii="Arial" w:eastAsia="Arial" w:hAnsi="Arial" w:cs="Arial"/>
                      <w:color w:val="000000" w:themeColor="text1"/>
                      <w:sz w:val="22"/>
                      <w:szCs w:val="22"/>
                      <w:lang w:val="es-ES"/>
                    </w:rPr>
                  </w:pPr>
                  <w:del w:id="168" w:author="PAOLA ANDREA RAMIREZ PEREIRA" w:date="2026-04-10T15:35:00Z" w16du:dateUtc="2026-04-10T20:35:00Z">
                    <w:r w:rsidRPr="00C52B59" w:rsidDel="008C614E">
                      <w:rPr>
                        <w:rFonts w:ascii="Arial" w:eastAsia="Arial" w:hAnsi="Arial" w:cs="Arial"/>
                        <w:color w:val="000000" w:themeColor="text1"/>
                        <w:sz w:val="22"/>
                        <w:szCs w:val="22"/>
                        <w:lang w:val="es-ES"/>
                      </w:rPr>
                      <w:delText>43232600</w:delText>
                    </w:r>
                    <w:r w:rsidDel="008C614E">
                      <w:rPr>
                        <w:rFonts w:ascii="Arial" w:eastAsia="Arial" w:hAnsi="Arial" w:cs="Arial"/>
                        <w:color w:val="000000" w:themeColor="text1"/>
                        <w:sz w:val="22"/>
                        <w:szCs w:val="22"/>
                        <w:lang w:val="es-ES"/>
                      </w:rPr>
                      <w:delText>,</w:delText>
                    </w:r>
                    <w:r w:rsidRPr="00C52B59" w:rsidDel="008C614E">
                      <w:rPr>
                        <w:rFonts w:ascii="Arial" w:eastAsia="Arial" w:hAnsi="Arial" w:cs="Arial"/>
                        <w:color w:val="000000" w:themeColor="text1"/>
                        <w:sz w:val="22"/>
                        <w:szCs w:val="22"/>
                        <w:lang w:val="es-ES"/>
                      </w:rPr>
                      <w:delText xml:space="preserve"> </w:delText>
                    </w:r>
                  </w:del>
                </w:p>
                <w:p w14:paraId="298FF0C3" w14:textId="7E7E07C6" w:rsidR="00CB2C83" w:rsidRPr="00C52B59" w:rsidDel="008C614E" w:rsidRDefault="00CB2C83" w:rsidP="00CB2C83">
                  <w:pPr>
                    <w:jc w:val="center"/>
                    <w:rPr>
                      <w:del w:id="169" w:author="PAOLA ANDREA RAMIREZ PEREIRA" w:date="2026-04-10T15:35:00Z" w16du:dateUtc="2026-04-10T20:35:00Z"/>
                      <w:rFonts w:ascii="Arial" w:eastAsia="Arial" w:hAnsi="Arial" w:cs="Arial"/>
                      <w:color w:val="000000" w:themeColor="text1"/>
                      <w:sz w:val="22"/>
                      <w:szCs w:val="22"/>
                      <w:lang w:val="es-ES"/>
                    </w:rPr>
                  </w:pPr>
                  <w:del w:id="170" w:author="PAOLA ANDREA RAMIREZ PEREIRA" w:date="2026-04-10T15:35:00Z" w16du:dateUtc="2026-04-10T20:35:00Z">
                    <w:r w:rsidRPr="00C52B59" w:rsidDel="008C614E">
                      <w:rPr>
                        <w:rFonts w:ascii="Arial" w:eastAsia="Arial" w:hAnsi="Arial" w:cs="Arial"/>
                        <w:color w:val="000000" w:themeColor="text1"/>
                        <w:sz w:val="22"/>
                        <w:szCs w:val="22"/>
                        <w:lang w:val="es-ES"/>
                      </w:rPr>
                      <w:delText>81111800</w:delText>
                    </w:r>
                    <w:r w:rsidDel="008C614E">
                      <w:rPr>
                        <w:rFonts w:ascii="Arial" w:eastAsia="Arial" w:hAnsi="Arial" w:cs="Arial"/>
                        <w:color w:val="000000" w:themeColor="text1"/>
                        <w:sz w:val="22"/>
                        <w:szCs w:val="22"/>
                        <w:lang w:val="es-ES"/>
                      </w:rPr>
                      <w:delText>,</w:delText>
                    </w:r>
                    <w:r w:rsidRPr="00C52B59" w:rsidDel="008C614E">
                      <w:rPr>
                        <w:rFonts w:ascii="Arial" w:eastAsia="Arial" w:hAnsi="Arial" w:cs="Arial"/>
                        <w:color w:val="000000" w:themeColor="text1"/>
                        <w:sz w:val="22"/>
                        <w:szCs w:val="22"/>
                        <w:lang w:val="es-ES"/>
                      </w:rPr>
                      <w:delText xml:space="preserve"> 81111500</w:delText>
                    </w:r>
                    <w:r w:rsidDel="008C614E">
                      <w:rPr>
                        <w:rFonts w:ascii="Arial" w:eastAsia="Arial" w:hAnsi="Arial" w:cs="Arial"/>
                        <w:color w:val="000000" w:themeColor="text1"/>
                        <w:sz w:val="22"/>
                        <w:szCs w:val="22"/>
                        <w:lang w:val="es-ES"/>
                      </w:rPr>
                      <w:delText>,</w:delText>
                    </w:r>
                    <w:r w:rsidRPr="00C52B59" w:rsidDel="008C614E">
                      <w:rPr>
                        <w:rFonts w:ascii="Arial" w:eastAsia="Arial" w:hAnsi="Arial" w:cs="Arial"/>
                        <w:color w:val="000000" w:themeColor="text1"/>
                        <w:sz w:val="22"/>
                        <w:szCs w:val="22"/>
                        <w:lang w:val="es-ES"/>
                      </w:rPr>
                      <w:delText xml:space="preserve"> 43212200</w:delText>
                    </w:r>
                    <w:r w:rsidDel="008C614E">
                      <w:rPr>
                        <w:rFonts w:ascii="Arial" w:eastAsia="Arial" w:hAnsi="Arial" w:cs="Arial"/>
                        <w:color w:val="000000" w:themeColor="text1"/>
                        <w:sz w:val="22"/>
                        <w:szCs w:val="22"/>
                        <w:lang w:val="es-ES"/>
                      </w:rPr>
                      <w:delText>,</w:delText>
                    </w:r>
                  </w:del>
                </w:p>
                <w:p w14:paraId="22E7EE72" w14:textId="716F93E2" w:rsidR="00CB2C83" w:rsidRPr="00C52B59" w:rsidDel="008C614E" w:rsidRDefault="00CB2C83" w:rsidP="00CB2C83">
                  <w:pPr>
                    <w:jc w:val="center"/>
                    <w:rPr>
                      <w:del w:id="171" w:author="PAOLA ANDREA RAMIREZ PEREIRA" w:date="2026-04-10T15:35:00Z" w16du:dateUtc="2026-04-10T20:35:00Z"/>
                      <w:rFonts w:ascii="Arial" w:eastAsia="Arial" w:hAnsi="Arial" w:cs="Arial"/>
                      <w:color w:val="000000" w:themeColor="text1"/>
                      <w:sz w:val="22"/>
                      <w:szCs w:val="22"/>
                      <w:lang w:val="es-ES"/>
                    </w:rPr>
                  </w:pPr>
                  <w:del w:id="172" w:author="PAOLA ANDREA RAMIREZ PEREIRA" w:date="2026-04-10T15:35:00Z" w16du:dateUtc="2026-04-10T20:35:00Z">
                    <w:r w:rsidRPr="00C52B59" w:rsidDel="008C614E">
                      <w:rPr>
                        <w:rFonts w:ascii="Arial" w:eastAsia="Arial" w:hAnsi="Arial" w:cs="Arial"/>
                        <w:color w:val="000000" w:themeColor="text1"/>
                        <w:sz w:val="22"/>
                        <w:szCs w:val="22"/>
                        <w:lang w:val="es-ES"/>
                      </w:rPr>
                      <w:delText>81112300</w:delText>
                    </w:r>
                    <w:r w:rsidDel="008C614E">
                      <w:rPr>
                        <w:rFonts w:ascii="Arial" w:eastAsia="Arial" w:hAnsi="Arial" w:cs="Arial"/>
                        <w:color w:val="000000" w:themeColor="text1"/>
                        <w:sz w:val="22"/>
                        <w:szCs w:val="22"/>
                        <w:lang w:val="es-ES"/>
                      </w:rPr>
                      <w:delText>.</w:delText>
                    </w:r>
                  </w:del>
                </w:p>
              </w:tc>
              <w:tc>
                <w:tcPr>
                  <w:tcW w:w="2755" w:type="dxa"/>
                  <w:vAlign w:val="center"/>
                </w:tcPr>
                <w:p w14:paraId="36B3457C" w14:textId="558A6717" w:rsidR="00CB2C83" w:rsidRPr="3F9F8FEF" w:rsidDel="008C614E" w:rsidRDefault="0D4FB6ED" w:rsidP="00CB2C83">
                  <w:pPr>
                    <w:jc w:val="center"/>
                    <w:rPr>
                      <w:del w:id="173" w:author="PAOLA ANDREA RAMIREZ PEREIRA" w:date="2026-04-10T15:35:00Z" w16du:dateUtc="2026-04-10T20:35:00Z"/>
                      <w:rFonts w:ascii="Arial" w:eastAsia="Arial" w:hAnsi="Arial" w:cs="Arial"/>
                      <w:color w:val="000000" w:themeColor="text1"/>
                      <w:lang w:val="es-CO" w:eastAsia="es-CO"/>
                    </w:rPr>
                  </w:pPr>
                  <w:del w:id="174" w:author="PAOLA ANDREA RAMIREZ PEREIRA" w:date="2026-04-10T15:35:00Z" w16du:dateUtc="2026-04-10T20:35:00Z">
                    <w:r w:rsidRPr="1A59F108" w:rsidDel="008C614E">
                      <w:rPr>
                        <w:rFonts w:ascii="Arial" w:hAnsi="Arial" w:cs="Arial"/>
                        <w:color w:val="000000" w:themeColor="text1"/>
                      </w:rPr>
                      <w:delText xml:space="preserve">Item 2 - Anexo Ficha </w:delText>
                    </w:r>
                    <w:r w:rsidR="4E1EFE40" w:rsidRPr="1A59F108" w:rsidDel="008C614E">
                      <w:rPr>
                        <w:rFonts w:ascii="Arial" w:hAnsi="Arial" w:cs="Arial"/>
                        <w:color w:val="000000" w:themeColor="text1"/>
                      </w:rPr>
                      <w:delText>Técnica Hiperconvergencia-</w:delText>
                    </w:r>
                    <w:r w:rsidRPr="1A59F108" w:rsidDel="008C614E">
                      <w:rPr>
                        <w:rFonts w:ascii="Arial" w:hAnsi="Arial" w:cs="Arial"/>
                        <w:color w:val="000000" w:themeColor="text1"/>
                      </w:rPr>
                      <w:delText xml:space="preserve"> Renovación de servicios de suscripciones y soporte ecosistema Cisco.</w:delText>
                    </w:r>
                  </w:del>
                </w:p>
              </w:tc>
              <w:tc>
                <w:tcPr>
                  <w:tcW w:w="1418" w:type="dxa"/>
                  <w:vAlign w:val="center"/>
                </w:tcPr>
                <w:p w14:paraId="167D771F" w14:textId="0DAA1792" w:rsidR="00CB2C83" w:rsidRPr="3F9F8FEF" w:rsidDel="008C614E" w:rsidRDefault="00CB2C83" w:rsidP="00CB2C83">
                  <w:pPr>
                    <w:spacing w:before="120" w:after="120"/>
                    <w:jc w:val="center"/>
                    <w:rPr>
                      <w:del w:id="175" w:author="PAOLA ANDREA RAMIREZ PEREIRA" w:date="2026-04-10T15:35:00Z" w16du:dateUtc="2026-04-10T20:35:00Z"/>
                      <w:rFonts w:ascii="Arial" w:eastAsia="Arial" w:hAnsi="Arial" w:cs="Arial"/>
                      <w:b/>
                      <w:color w:val="000000" w:themeColor="text1"/>
                      <w:lang w:val="es-CO" w:eastAsia="es-CO"/>
                    </w:rPr>
                  </w:pPr>
                  <w:del w:id="176" w:author="PAOLA ANDREA RAMIREZ PEREIRA" w:date="2026-04-10T15:35:00Z" w16du:dateUtc="2026-04-10T20:35:00Z">
                    <w:r w:rsidDel="008C614E">
                      <w:rPr>
                        <w:rFonts w:ascii="Arial" w:hAnsi="Arial" w:cs="Arial"/>
                        <w:b/>
                        <w:bCs/>
                        <w:color w:val="000000"/>
                      </w:rPr>
                      <w:delText>1</w:delText>
                    </w:r>
                  </w:del>
                </w:p>
              </w:tc>
              <w:tc>
                <w:tcPr>
                  <w:tcW w:w="2496" w:type="dxa"/>
                  <w:vAlign w:val="center"/>
                </w:tcPr>
                <w:p w14:paraId="664FA844" w14:textId="0F158DCB" w:rsidR="00CB2C83" w:rsidRPr="3F9F8FEF" w:rsidDel="008C614E" w:rsidRDefault="00CB2C83" w:rsidP="00CB2C83">
                  <w:pPr>
                    <w:spacing w:before="120" w:after="120"/>
                    <w:jc w:val="center"/>
                    <w:rPr>
                      <w:del w:id="177" w:author="PAOLA ANDREA RAMIREZ PEREIRA" w:date="2026-04-10T15:35:00Z" w16du:dateUtc="2026-04-10T20:35:00Z"/>
                      <w:rFonts w:ascii="Arial" w:eastAsia="Arial" w:hAnsi="Arial" w:cs="Arial"/>
                      <w:color w:val="000000" w:themeColor="text1"/>
                      <w:sz w:val="16"/>
                      <w:szCs w:val="16"/>
                      <w:lang w:val="es-CO" w:eastAsia="es-CO"/>
                    </w:rPr>
                  </w:pPr>
                  <w:del w:id="178" w:author="PAOLA ANDREA RAMIREZ PEREIRA" w:date="2026-04-10T15:35:00Z" w16du:dateUtc="2026-04-10T20:35:00Z">
                    <w:r w:rsidDel="008C614E">
                      <w:rPr>
                        <w:rFonts w:ascii="Arial" w:hAnsi="Arial" w:cs="Arial"/>
                        <w:color w:val="000000"/>
                        <w:sz w:val="16"/>
                        <w:szCs w:val="16"/>
                      </w:rPr>
                      <w:delText>GLOBAL</w:delText>
                    </w:r>
                  </w:del>
                </w:p>
              </w:tc>
            </w:tr>
          </w:tbl>
          <w:p w14:paraId="430B40C7" w14:textId="316D3538" w:rsidR="009462BD" w:rsidRPr="0094194B" w:rsidRDefault="00844FA1" w:rsidP="009462BD">
            <w:pPr>
              <w:spacing w:before="120" w:after="120"/>
              <w:jc w:val="center"/>
              <w:rPr>
                <w:rFonts w:ascii="Arial" w:eastAsia="Arial" w:hAnsi="Arial" w:cs="Arial"/>
                <w:b/>
                <w:color w:val="000000"/>
                <w:highlight w:val="green"/>
                <w:lang w:val="es-CO"/>
              </w:rPr>
            </w:pPr>
            <w:r w:rsidRPr="3F9F8FEF">
              <w:rPr>
                <w:rFonts w:ascii="Arial" w:eastAsia="Arial" w:hAnsi="Arial" w:cs="Arial"/>
                <w:b/>
                <w:color w:val="000000" w:themeColor="text1"/>
                <w:highlight w:val="green"/>
                <w:lang w:val="es-CO"/>
              </w:rPr>
              <w:t xml:space="preserve"> </w:t>
            </w:r>
          </w:p>
        </w:tc>
      </w:tr>
      <w:tr w:rsidR="005C76F4" w14:paraId="28B28844" w14:textId="77777777" w:rsidTr="732761BA">
        <w:trPr>
          <w:trHeight w:val="300"/>
        </w:trPr>
        <w:tc>
          <w:tcPr>
            <w:tcW w:w="9754"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p w14:paraId="108DBDAE" w14:textId="585CF795" w:rsidR="005C76F4" w:rsidRPr="009462BD" w:rsidRDefault="005C76F4">
            <w:pPr>
              <w:spacing w:before="120" w:after="120"/>
              <w:jc w:val="center"/>
              <w:rPr>
                <w:rFonts w:ascii="Arial" w:eastAsia="Arial" w:hAnsi="Arial" w:cs="Arial"/>
                <w:b/>
                <w:color w:val="000000"/>
              </w:rPr>
            </w:pPr>
            <w:r w:rsidRPr="3F9F8FEF">
              <w:rPr>
                <w:rFonts w:ascii="Arial" w:eastAsia="Arial" w:hAnsi="Arial" w:cs="Arial"/>
                <w:b/>
                <w:color w:val="000000" w:themeColor="text1"/>
              </w:rPr>
              <w:t xml:space="preserve">6. Obligaciones Generales </w:t>
            </w:r>
          </w:p>
        </w:tc>
      </w:tr>
      <w:tr w:rsidR="005C76F4" w14:paraId="0D2254B8" w14:textId="77777777" w:rsidTr="732761BA">
        <w:trPr>
          <w:trHeight w:val="300"/>
        </w:trPr>
        <w:tc>
          <w:tcPr>
            <w:tcW w:w="9754" w:type="dxa"/>
            <w:gridSpan w:val="4"/>
            <w:tcBorders>
              <w:top w:val="single" w:sz="4" w:space="0" w:color="auto"/>
              <w:left w:val="single" w:sz="4" w:space="0" w:color="auto"/>
              <w:bottom w:val="single" w:sz="4" w:space="0" w:color="auto"/>
              <w:right w:val="single" w:sz="6" w:space="0" w:color="auto"/>
            </w:tcBorders>
            <w:vAlign w:val="center"/>
          </w:tcPr>
          <w:p w14:paraId="60B0B837" w14:textId="77777777" w:rsidR="00372C80" w:rsidRPr="00FC0A08" w:rsidRDefault="00372C80" w:rsidP="00372C80">
            <w:pPr>
              <w:pStyle w:val="pf0"/>
              <w:rPr>
                <w:rFonts w:ascii="Arial" w:eastAsia="Arial" w:hAnsi="Arial" w:cs="Arial"/>
                <w:sz w:val="19"/>
                <w:szCs w:val="19"/>
              </w:rPr>
            </w:pPr>
            <w:r w:rsidRPr="3F9F8FEF">
              <w:rPr>
                <w:rStyle w:val="cf01"/>
                <w:rFonts w:ascii="Arial" w:eastAsia="Arial" w:hAnsi="Arial" w:cs="Arial"/>
                <w:sz w:val="19"/>
                <w:szCs w:val="19"/>
              </w:rPr>
              <w:t xml:space="preserve">Además de las obligaciones inherentes a la naturaleza y esencia del presente contrato, EL CONTRATISTA se obliga a: </w:t>
            </w:r>
          </w:p>
          <w:p w14:paraId="7D93D789" w14:textId="2C695FE4" w:rsidR="00372C80" w:rsidRPr="00FC0A08" w:rsidRDefault="388D6F88" w:rsidP="00444A42">
            <w:pPr>
              <w:pStyle w:val="pf0"/>
              <w:numPr>
                <w:ilvl w:val="0"/>
                <w:numId w:val="1"/>
              </w:numPr>
              <w:spacing w:before="0" w:beforeAutospacing="0" w:after="0" w:afterAutospacing="0"/>
              <w:jc w:val="both"/>
              <w:rPr>
                <w:rFonts w:ascii="Arial" w:eastAsia="Arial" w:hAnsi="Arial" w:cs="Arial"/>
                <w:sz w:val="20"/>
                <w:szCs w:val="20"/>
              </w:rPr>
            </w:pPr>
            <w:r w:rsidRPr="1A59F108">
              <w:rPr>
                <w:rFonts w:ascii="Arial" w:eastAsia="Arial" w:hAnsi="Arial" w:cs="Arial"/>
                <w:sz w:val="20"/>
                <w:szCs w:val="20"/>
              </w:rPr>
              <w:t>Cumplir el objeto del contrato con plena autonomía técnica, administrativa y financiera, bajo su responsabilidad en las condiciones de calidad y oportunidad, de conformidad con la oferta presentada, las especificaciones técnicas contempladas en los anexos del proceso, y los demás documentos que hagan parte integral del mismo.</w:t>
            </w:r>
          </w:p>
          <w:p w14:paraId="5FF58A78" w14:textId="77777777" w:rsidR="00372C80" w:rsidRPr="00FC0A08" w:rsidRDefault="00372C80" w:rsidP="006C54FF">
            <w:pPr>
              <w:pStyle w:val="pf0"/>
              <w:numPr>
                <w:ilvl w:val="0"/>
                <w:numId w:val="5"/>
              </w:numPr>
              <w:rPr>
                <w:rStyle w:val="cf01"/>
                <w:rFonts w:ascii="Arial" w:eastAsia="Arial" w:hAnsi="Arial" w:cs="Arial"/>
                <w:sz w:val="19"/>
                <w:szCs w:val="19"/>
              </w:rPr>
            </w:pPr>
            <w:r w:rsidRPr="3F9F8FEF">
              <w:rPr>
                <w:rStyle w:val="cf01"/>
                <w:rFonts w:ascii="Arial" w:eastAsia="Arial" w:hAnsi="Arial" w:cs="Arial"/>
                <w:sz w:val="19"/>
                <w:szCs w:val="19"/>
              </w:rPr>
              <w:t xml:space="preserve">Contratar, conforme a lo dispuesto en la propuesta presentada, bajo su absoluta responsabilidad, el personal suficiente e idóneo que sea necesario para la cabal ejecución del objeto de este contrato. </w:t>
            </w:r>
          </w:p>
          <w:p w14:paraId="69CDFB40" w14:textId="77777777" w:rsidR="00372C80" w:rsidRPr="00FC0A08" w:rsidRDefault="00372C80" w:rsidP="006C54FF">
            <w:pPr>
              <w:pStyle w:val="pf0"/>
              <w:numPr>
                <w:ilvl w:val="0"/>
                <w:numId w:val="5"/>
              </w:numPr>
              <w:rPr>
                <w:rFonts w:ascii="Arial" w:eastAsia="Arial" w:hAnsi="Arial" w:cs="Arial"/>
                <w:sz w:val="19"/>
                <w:szCs w:val="19"/>
              </w:rPr>
            </w:pPr>
            <w:r w:rsidRPr="3F9F8FEF">
              <w:rPr>
                <w:rStyle w:val="cf01"/>
                <w:rFonts w:ascii="Arial" w:eastAsia="Arial" w:hAnsi="Arial" w:cs="Arial"/>
                <w:sz w:val="19"/>
                <w:szCs w:val="19"/>
              </w:rPr>
              <w:t xml:space="preserve">Adelantar los trámites y cumplir los requisitos necesarios para la oportuna legalización y ejecución del contrato dentro de los plazos establecidos, suscribiendo oportunamente el acta de inicio del contrato, las modificaciones a que haya lugar y el acta de liquidación de este. </w:t>
            </w:r>
          </w:p>
          <w:p w14:paraId="1E2CC867" w14:textId="77777777" w:rsidR="00372C80" w:rsidRPr="00FC0A08" w:rsidRDefault="00372C80" w:rsidP="006C54FF">
            <w:pPr>
              <w:pStyle w:val="pf0"/>
              <w:numPr>
                <w:ilvl w:val="0"/>
                <w:numId w:val="5"/>
              </w:numPr>
              <w:rPr>
                <w:rFonts w:ascii="Arial" w:eastAsia="Arial" w:hAnsi="Arial" w:cs="Arial"/>
                <w:sz w:val="19"/>
                <w:szCs w:val="19"/>
              </w:rPr>
            </w:pPr>
            <w:r w:rsidRPr="3F9F8FEF">
              <w:rPr>
                <w:rStyle w:val="cf01"/>
                <w:rFonts w:ascii="Arial" w:eastAsia="Arial" w:hAnsi="Arial" w:cs="Arial"/>
                <w:sz w:val="19"/>
                <w:szCs w:val="19"/>
              </w:rPr>
              <w:t xml:space="preserve">Atender y responder por su cuenta y riesgo, por los accidentes personales y eventualidades que le ocurran al personal que desarrolla el objeto del contrato. </w:t>
            </w:r>
          </w:p>
          <w:p w14:paraId="3710DE73" w14:textId="77777777" w:rsidR="00372C80" w:rsidRPr="00FC0A08" w:rsidRDefault="00372C80" w:rsidP="006C54FF">
            <w:pPr>
              <w:pStyle w:val="pf0"/>
              <w:numPr>
                <w:ilvl w:val="0"/>
                <w:numId w:val="5"/>
              </w:numPr>
              <w:rPr>
                <w:rFonts w:ascii="Arial" w:eastAsia="Arial" w:hAnsi="Arial" w:cs="Arial"/>
                <w:sz w:val="19"/>
                <w:szCs w:val="19"/>
              </w:rPr>
            </w:pPr>
            <w:r w:rsidRPr="3F9F8FEF">
              <w:rPr>
                <w:rStyle w:val="cf01"/>
                <w:rFonts w:ascii="Arial" w:eastAsia="Arial" w:hAnsi="Arial" w:cs="Arial"/>
                <w:sz w:val="19"/>
                <w:szCs w:val="19"/>
              </w:rPr>
              <w:t xml:space="preserve">Acreditar mensualmente el pago al sistema de seguridad social integral y aportes parafiscales si es del caso, de conformidad con la normatividad vigente aplicable. </w:t>
            </w:r>
          </w:p>
          <w:p w14:paraId="1D32C31D" w14:textId="77777777" w:rsidR="00372C80" w:rsidRPr="00FC0A08" w:rsidRDefault="00372C80" w:rsidP="006C54FF">
            <w:pPr>
              <w:pStyle w:val="pf0"/>
              <w:numPr>
                <w:ilvl w:val="0"/>
                <w:numId w:val="5"/>
              </w:numPr>
              <w:rPr>
                <w:rFonts w:ascii="Arial" w:eastAsia="Arial" w:hAnsi="Arial" w:cs="Arial"/>
                <w:sz w:val="19"/>
                <w:szCs w:val="19"/>
              </w:rPr>
            </w:pPr>
            <w:r w:rsidRPr="3F9F8FEF">
              <w:rPr>
                <w:rStyle w:val="cf01"/>
                <w:rFonts w:ascii="Arial" w:eastAsia="Arial" w:hAnsi="Arial" w:cs="Arial"/>
                <w:sz w:val="19"/>
                <w:szCs w:val="19"/>
              </w:rPr>
              <w:t xml:space="preserve">Obrar con lealtad y buena fe en las distintas etapas contractuales, evitando dilaciones, malentendidos y entorpecimientos durante la ejecución del contrato. </w:t>
            </w:r>
          </w:p>
          <w:p w14:paraId="3F73E123" w14:textId="77777777" w:rsidR="00372C80" w:rsidRPr="00FC0A08" w:rsidRDefault="00372C80" w:rsidP="006C54FF">
            <w:pPr>
              <w:pStyle w:val="pf0"/>
              <w:numPr>
                <w:ilvl w:val="0"/>
                <w:numId w:val="5"/>
              </w:numPr>
              <w:rPr>
                <w:rFonts w:ascii="Arial" w:eastAsia="Arial" w:hAnsi="Arial" w:cs="Arial"/>
                <w:sz w:val="19"/>
                <w:szCs w:val="19"/>
              </w:rPr>
            </w:pPr>
            <w:r w:rsidRPr="3F9F8FEF">
              <w:rPr>
                <w:rStyle w:val="cf01"/>
                <w:rFonts w:ascii="Arial" w:eastAsia="Arial" w:hAnsi="Arial" w:cs="Arial"/>
                <w:sz w:val="19"/>
                <w:szCs w:val="19"/>
              </w:rPr>
              <w:t xml:space="preserve">Suscribir las actas que resulten con ocasión y ejecución del contrato. </w:t>
            </w:r>
          </w:p>
          <w:p w14:paraId="5B90DEFE" w14:textId="77777777" w:rsidR="00372C80" w:rsidRPr="00FC0A08" w:rsidRDefault="00372C80" w:rsidP="006C54FF">
            <w:pPr>
              <w:pStyle w:val="pf0"/>
              <w:numPr>
                <w:ilvl w:val="0"/>
                <w:numId w:val="5"/>
              </w:numPr>
              <w:rPr>
                <w:rFonts w:ascii="Arial" w:eastAsia="Arial" w:hAnsi="Arial" w:cs="Arial"/>
                <w:sz w:val="19"/>
                <w:szCs w:val="19"/>
              </w:rPr>
            </w:pPr>
            <w:r w:rsidRPr="3F9F8FEF">
              <w:rPr>
                <w:rStyle w:val="cf01"/>
                <w:rFonts w:ascii="Arial" w:eastAsia="Arial" w:hAnsi="Arial" w:cs="Arial"/>
                <w:sz w:val="19"/>
                <w:szCs w:val="19"/>
              </w:rPr>
              <w:t xml:space="preserve">Acatar y aplicar de manera diligente las observaciones, lineamientos y recomendaciones impartidas por el supervisor del contrato del Ministerio de Minas y Energía. </w:t>
            </w:r>
          </w:p>
          <w:p w14:paraId="5FC7A9F6" w14:textId="77777777" w:rsidR="00372C80" w:rsidRPr="00FC0A08" w:rsidRDefault="00372C80" w:rsidP="006C54FF">
            <w:pPr>
              <w:pStyle w:val="pf0"/>
              <w:numPr>
                <w:ilvl w:val="0"/>
                <w:numId w:val="5"/>
              </w:numPr>
              <w:rPr>
                <w:rFonts w:ascii="Arial" w:eastAsia="Arial" w:hAnsi="Arial" w:cs="Arial"/>
                <w:sz w:val="19"/>
                <w:szCs w:val="19"/>
              </w:rPr>
            </w:pPr>
            <w:r w:rsidRPr="3F9F8FEF">
              <w:rPr>
                <w:rStyle w:val="cf01"/>
                <w:rFonts w:ascii="Arial" w:eastAsia="Arial" w:hAnsi="Arial" w:cs="Arial"/>
                <w:sz w:val="19"/>
                <w:szCs w:val="19"/>
              </w:rPr>
              <w:t xml:space="preserve">Reportar de manera inmediata al supervisor del contrato del Ministerio de Minas y Energía, cualquier novedad o anomalía que pueda afectar la ejecución del contrato. </w:t>
            </w:r>
          </w:p>
          <w:p w14:paraId="09D02D98" w14:textId="77777777" w:rsidR="00372C80" w:rsidRPr="00FC0A08" w:rsidRDefault="00372C80" w:rsidP="006C54FF">
            <w:pPr>
              <w:pStyle w:val="pf0"/>
              <w:numPr>
                <w:ilvl w:val="0"/>
                <w:numId w:val="5"/>
              </w:numPr>
              <w:rPr>
                <w:rFonts w:ascii="Arial" w:eastAsia="Arial" w:hAnsi="Arial" w:cs="Arial"/>
                <w:sz w:val="19"/>
                <w:szCs w:val="19"/>
              </w:rPr>
            </w:pPr>
            <w:r w:rsidRPr="3F9F8FEF">
              <w:rPr>
                <w:rStyle w:val="cf01"/>
                <w:rFonts w:ascii="Arial" w:eastAsia="Arial" w:hAnsi="Arial" w:cs="Arial"/>
                <w:sz w:val="19"/>
                <w:szCs w:val="19"/>
              </w:rPr>
              <w:t xml:space="preserve">Cumplir con las normas de seguridad industrial aplicables, durante la ejecución del contrato. </w:t>
            </w:r>
          </w:p>
          <w:p w14:paraId="1271D0ED" w14:textId="1F8C9EA1" w:rsidR="00372C80" w:rsidRPr="00FC0A08" w:rsidRDefault="4A9DF71D" w:rsidP="006C54FF">
            <w:pPr>
              <w:pStyle w:val="pf0"/>
              <w:numPr>
                <w:ilvl w:val="0"/>
                <w:numId w:val="5"/>
              </w:numPr>
              <w:rPr>
                <w:rFonts w:ascii="Arial" w:eastAsia="Arial" w:hAnsi="Arial" w:cs="Arial"/>
                <w:sz w:val="19"/>
                <w:szCs w:val="19"/>
              </w:rPr>
            </w:pPr>
            <w:r w:rsidRPr="1A59F108">
              <w:rPr>
                <w:rStyle w:val="cf01"/>
                <w:rFonts w:ascii="Arial" w:eastAsia="Arial" w:hAnsi="Arial" w:cs="Arial"/>
                <w:sz w:val="19"/>
                <w:szCs w:val="19"/>
              </w:rPr>
              <w:t xml:space="preserve"> Cumplir con los estándares mínimos de seguridad y salud en el trabajo según la R</w:t>
            </w:r>
            <w:r w:rsidR="5DD46781" w:rsidRPr="1A59F108">
              <w:rPr>
                <w:rStyle w:val="cf01"/>
                <w:rFonts w:ascii="Arial" w:eastAsia="Arial" w:hAnsi="Arial" w:cs="Arial"/>
                <w:sz w:val="19"/>
                <w:szCs w:val="19"/>
              </w:rPr>
              <w:t xml:space="preserve">esolución </w:t>
            </w:r>
            <w:r w:rsidRPr="1A59F108">
              <w:rPr>
                <w:rStyle w:val="cf01"/>
                <w:rFonts w:ascii="Arial" w:eastAsia="Arial" w:hAnsi="Arial" w:cs="Arial"/>
                <w:sz w:val="19"/>
                <w:szCs w:val="19"/>
              </w:rPr>
              <w:t xml:space="preserve"> </w:t>
            </w:r>
            <w:r w:rsidR="20646E60" w:rsidRPr="1A59F108">
              <w:rPr>
                <w:rStyle w:val="cf01"/>
                <w:rFonts w:ascii="Arial" w:eastAsia="Arial" w:hAnsi="Arial" w:cs="Arial"/>
                <w:sz w:val="19"/>
                <w:szCs w:val="19"/>
              </w:rPr>
              <w:t xml:space="preserve">No. </w:t>
            </w:r>
            <w:r w:rsidRPr="1A59F108">
              <w:rPr>
                <w:rStyle w:val="cf01"/>
                <w:rFonts w:ascii="Arial" w:eastAsia="Arial" w:hAnsi="Arial" w:cs="Arial"/>
                <w:sz w:val="19"/>
                <w:szCs w:val="19"/>
              </w:rPr>
              <w:t xml:space="preserve">0312 </w:t>
            </w:r>
            <w:r w:rsidR="72F2B9FA" w:rsidRPr="1A59F108">
              <w:rPr>
                <w:rStyle w:val="cf01"/>
                <w:rFonts w:ascii="Arial" w:eastAsia="Arial" w:hAnsi="Arial" w:cs="Arial"/>
                <w:sz w:val="19"/>
                <w:szCs w:val="19"/>
              </w:rPr>
              <w:t xml:space="preserve">de </w:t>
            </w:r>
            <w:r w:rsidRPr="1A59F108">
              <w:rPr>
                <w:rStyle w:val="cf01"/>
                <w:rFonts w:ascii="Arial" w:eastAsia="Arial" w:hAnsi="Arial" w:cs="Arial"/>
                <w:sz w:val="19"/>
                <w:szCs w:val="19"/>
              </w:rPr>
              <w:t xml:space="preserve">2019, “por la cual se define los Estándares Mínimos del Sistema de Gestión de la Seguridad y Salud en el Trabajo” y/o de aquellas normas que la sustituyan, modifiquen o adicionen. </w:t>
            </w:r>
          </w:p>
          <w:p w14:paraId="3368CA1F" w14:textId="4750A6B1" w:rsidR="00372C80" w:rsidRPr="00FC0A08" w:rsidRDefault="00372C80" w:rsidP="006C54FF">
            <w:pPr>
              <w:pStyle w:val="pf0"/>
              <w:numPr>
                <w:ilvl w:val="0"/>
                <w:numId w:val="5"/>
              </w:numPr>
              <w:rPr>
                <w:rFonts w:ascii="Arial" w:eastAsia="Arial" w:hAnsi="Arial" w:cs="Arial"/>
                <w:sz w:val="19"/>
                <w:szCs w:val="19"/>
              </w:rPr>
            </w:pPr>
            <w:r w:rsidRPr="3F9F8FEF">
              <w:rPr>
                <w:rStyle w:val="cf01"/>
                <w:rFonts w:ascii="Arial" w:eastAsia="Arial" w:hAnsi="Arial" w:cs="Arial"/>
                <w:sz w:val="19"/>
                <w:szCs w:val="19"/>
              </w:rPr>
              <w:t xml:space="preserve">Guardar total reserva de la información que por razón de sus obligaciones y desarrollo de sus actividades obtenga. Esta es de propiedad del del Ministerio de Minas y Energía y sólo por expreso requerimiento de autoridad competente podrá ser divulgada, así como no utilizar documentos y/o información suministrada por el Ministerio para fines distintos a los del objeto contractual. </w:t>
            </w:r>
            <w:r w:rsidR="00147A6B" w:rsidRPr="3F9F8FEF">
              <w:rPr>
                <w:rFonts w:ascii="Arial" w:eastAsia="Arial" w:hAnsi="Arial" w:cs="Arial"/>
                <w:sz w:val="19"/>
                <w:szCs w:val="19"/>
              </w:rPr>
              <w:t>El contratista deberá Firmar el Acuerdo de Confidencialidad y Responsabilidad Compartida, exigido por la Entidad.</w:t>
            </w:r>
          </w:p>
          <w:p w14:paraId="561EDFAD" w14:textId="77777777" w:rsidR="00372C80" w:rsidDel="006B3903" w:rsidRDefault="00372C80" w:rsidP="006B3903">
            <w:pPr>
              <w:pStyle w:val="pf0"/>
              <w:numPr>
                <w:ilvl w:val="0"/>
                <w:numId w:val="5"/>
              </w:numPr>
              <w:rPr>
                <w:del w:id="179" w:author="PAOLA ANDREA RAMIREZ PEREIRA" w:date="2026-04-10T15:39:00Z" w16du:dateUtc="2026-04-10T20:39:00Z"/>
                <w:rStyle w:val="cf01"/>
                <w:rFonts w:ascii="Arial" w:eastAsia="Arial" w:hAnsi="Arial" w:cs="Arial"/>
                <w:sz w:val="19"/>
                <w:szCs w:val="19"/>
              </w:rPr>
            </w:pPr>
            <w:r w:rsidRPr="3F9F8FEF">
              <w:rPr>
                <w:rStyle w:val="cf01"/>
                <w:rFonts w:ascii="Arial" w:eastAsia="Arial" w:hAnsi="Arial" w:cs="Arial"/>
                <w:sz w:val="19"/>
                <w:szCs w:val="19"/>
              </w:rPr>
              <w:t xml:space="preserve">Responder civil y penalmente por sus acciones y omisiones en la actuación contractual en los términos de la ley. </w:t>
            </w:r>
          </w:p>
          <w:p w14:paraId="5A4E93C8" w14:textId="77777777" w:rsidR="006B3903" w:rsidRPr="00FC0A08" w:rsidRDefault="006B3903" w:rsidP="006C54FF">
            <w:pPr>
              <w:pStyle w:val="pf0"/>
              <w:numPr>
                <w:ilvl w:val="0"/>
                <w:numId w:val="5"/>
              </w:numPr>
              <w:rPr>
                <w:ins w:id="180" w:author="PAOLA ANDREA RAMIREZ PEREIRA" w:date="2026-04-10T15:39:00Z" w16du:dateUtc="2026-04-10T20:39:00Z"/>
                <w:rFonts w:ascii="Arial" w:eastAsia="Arial" w:hAnsi="Arial" w:cs="Arial"/>
                <w:sz w:val="19"/>
                <w:szCs w:val="19"/>
              </w:rPr>
            </w:pPr>
          </w:p>
          <w:p w14:paraId="7977D692" w14:textId="2DD60547" w:rsidR="00372C80" w:rsidRPr="006B3903" w:rsidRDefault="00372C80" w:rsidP="006B3903">
            <w:pPr>
              <w:pStyle w:val="pf0"/>
              <w:numPr>
                <w:ilvl w:val="0"/>
                <w:numId w:val="5"/>
              </w:numPr>
              <w:rPr>
                <w:rFonts w:ascii="Arial" w:hAnsi="Arial" w:cs="Arial"/>
                <w:sz w:val="21"/>
                <w:szCs w:val="21"/>
                <w:rPrChange w:id="181" w:author="PAOLA ANDREA RAMIREZ PEREIRA" w:date="2026-04-10T15:39:00Z" w16du:dateUtc="2026-04-10T20:39:00Z">
                  <w:rPr>
                    <w:rFonts w:ascii="Arial" w:eastAsia="Arial" w:hAnsi="Arial" w:cs="Arial"/>
                    <w:sz w:val="19"/>
                    <w:szCs w:val="19"/>
                  </w:rPr>
                </w:rPrChange>
              </w:rPr>
            </w:pPr>
            <w:r w:rsidRPr="006B3903">
              <w:rPr>
                <w:rStyle w:val="cf01"/>
                <w:rFonts w:ascii="Arial" w:eastAsia="Arial" w:hAnsi="Arial" w:cs="Arial"/>
                <w:sz w:val="19"/>
                <w:szCs w:val="19"/>
              </w:rPr>
              <w:t xml:space="preserve"> </w:t>
            </w:r>
            <w:ins w:id="182" w:author="PAOLA ANDREA RAMIREZ PEREIRA" w:date="2026-04-10T15:39:00Z" w16du:dateUtc="2026-04-10T20:39:00Z">
              <w:r w:rsidR="006B3903" w:rsidRPr="006B3903">
                <w:rPr>
                  <w:rStyle w:val="cf01"/>
                  <w:rFonts w:ascii="Arial" w:hAnsi="Arial" w:cs="Arial"/>
                  <w:color w:val="000000" w:themeColor="text1"/>
                  <w:sz w:val="21"/>
                  <w:szCs w:val="21"/>
                  <w:lang w:val="es-ES"/>
                </w:rPr>
                <w:t>Constituir las garantías requeridas por el Ministerio y mantenerlas actualizadas durante la ejecución y vigencia del contrato, así como realizar las modificaciones que se presenten en la ejecución del mismo, dentro de los 3 días hábiles siguientes a la suscripción del contrato y/o de su modificación, o cuando sea requerido por el supervisor del contrato.</w:t>
              </w:r>
            </w:ins>
            <w:del w:id="183" w:author="PAOLA ANDREA RAMIREZ PEREIRA" w:date="2026-04-10T15:39:00Z" w16du:dateUtc="2026-04-10T20:39:00Z">
              <w:r w:rsidRPr="006B3903" w:rsidDel="006B3903">
                <w:rPr>
                  <w:rStyle w:val="cf01"/>
                  <w:rFonts w:ascii="Arial" w:eastAsia="Arial" w:hAnsi="Arial" w:cs="Arial"/>
                  <w:sz w:val="19"/>
                  <w:szCs w:val="19"/>
                </w:rPr>
                <w:delText xml:space="preserve">Constituir las garantías requeridas por el Ministerio y mantenerlas vigentes durante la ejecución del contrato, así como realizar las modificaciones que se presenten en la ejecución del mismo. </w:delText>
              </w:r>
            </w:del>
          </w:p>
          <w:p w14:paraId="056FA05F" w14:textId="77777777" w:rsidR="00372C80" w:rsidRPr="00FC0A08" w:rsidRDefault="00372C80" w:rsidP="006C54FF">
            <w:pPr>
              <w:pStyle w:val="pf0"/>
              <w:numPr>
                <w:ilvl w:val="0"/>
                <w:numId w:val="5"/>
              </w:numPr>
              <w:rPr>
                <w:rFonts w:ascii="Arial" w:eastAsia="Arial" w:hAnsi="Arial" w:cs="Arial"/>
                <w:sz w:val="19"/>
                <w:szCs w:val="19"/>
              </w:rPr>
            </w:pPr>
            <w:r w:rsidRPr="3F9F8FEF">
              <w:rPr>
                <w:rStyle w:val="cf01"/>
                <w:rFonts w:ascii="Arial" w:eastAsia="Arial" w:hAnsi="Arial" w:cs="Arial"/>
                <w:sz w:val="19"/>
                <w:szCs w:val="19"/>
              </w:rPr>
              <w:t xml:space="preserve">Cumplir con la responsabilidad administrativa del personal que tendrá a su cargo para llevar a cabo las tareas encomendadas respondiendo por los aportes parafiscales, seguros, EPS, ARL, cesantías y demás costos que implica la contratación del personal en Colombia (Ley 100 de 1993, Ley 797 de 2003, Ley 789 de 2002 y demás normas concordantes) y/o de aquellas normas que la sustituyan, modifiquen o adicionen. El contratista entiende que no existirá vínculo laboral alguno entre el MME y el personal que el contratista designe para el cumplimiento del objeto contractual. </w:t>
            </w:r>
          </w:p>
          <w:p w14:paraId="2667FD68" w14:textId="77777777" w:rsidR="00372C80" w:rsidRPr="00FC0A08" w:rsidRDefault="00372C80" w:rsidP="006C54FF">
            <w:pPr>
              <w:pStyle w:val="pf0"/>
              <w:numPr>
                <w:ilvl w:val="0"/>
                <w:numId w:val="5"/>
              </w:numPr>
              <w:rPr>
                <w:rFonts w:ascii="Arial" w:eastAsia="Arial" w:hAnsi="Arial" w:cs="Arial"/>
                <w:sz w:val="19"/>
                <w:szCs w:val="19"/>
              </w:rPr>
            </w:pPr>
            <w:r w:rsidRPr="3F9F8FEF">
              <w:rPr>
                <w:rStyle w:val="cf01"/>
                <w:rFonts w:ascii="Arial" w:eastAsia="Arial" w:hAnsi="Arial" w:cs="Arial"/>
                <w:sz w:val="19"/>
                <w:szCs w:val="19"/>
              </w:rPr>
              <w:t xml:space="preserve">Garantizar el cabal cumplimiento de las normas que se deriven de la naturaleza del objeto contractual, así como las de seguridad industrial y demás normas indicadas en casos de contingencia. </w:t>
            </w:r>
          </w:p>
          <w:p w14:paraId="7E714EA7" w14:textId="77777777" w:rsidR="00372C80" w:rsidRPr="00FC0A08" w:rsidRDefault="00372C80" w:rsidP="006C54FF">
            <w:pPr>
              <w:pStyle w:val="pf0"/>
              <w:numPr>
                <w:ilvl w:val="0"/>
                <w:numId w:val="5"/>
              </w:numPr>
              <w:rPr>
                <w:rFonts w:ascii="Arial" w:eastAsia="Arial" w:hAnsi="Arial" w:cs="Arial"/>
                <w:sz w:val="19"/>
                <w:szCs w:val="19"/>
              </w:rPr>
            </w:pPr>
            <w:r w:rsidRPr="3F9F8FEF">
              <w:rPr>
                <w:rStyle w:val="cf01"/>
                <w:rFonts w:ascii="Arial" w:eastAsia="Arial" w:hAnsi="Arial" w:cs="Arial"/>
                <w:sz w:val="19"/>
                <w:szCs w:val="19"/>
              </w:rPr>
              <w:t xml:space="preserve"> Dar cumplimiento a lo establecido en la Directiva Presidencial 09 de 2020 “LINEAMIENTOS PARA EL PAGO A LOS PROVEEDORES DEL ESTADO” y/o de aquella que la sustituya, modifique o adicione. </w:t>
            </w:r>
          </w:p>
          <w:p w14:paraId="5BE34EA2" w14:textId="70AE5084" w:rsidR="00372C80" w:rsidRPr="00120F2D" w:rsidRDefault="4A9DF71D" w:rsidP="006C54FF">
            <w:pPr>
              <w:pStyle w:val="pf0"/>
              <w:numPr>
                <w:ilvl w:val="0"/>
                <w:numId w:val="5"/>
              </w:numPr>
              <w:rPr>
                <w:rFonts w:ascii="Arial" w:eastAsia="Arial" w:hAnsi="Arial" w:cs="Arial"/>
                <w:sz w:val="20"/>
                <w:szCs w:val="20"/>
              </w:rPr>
            </w:pPr>
            <w:r w:rsidRPr="1A59F108">
              <w:rPr>
                <w:rStyle w:val="cf01"/>
                <w:rFonts w:ascii="Arial" w:eastAsia="Arial" w:hAnsi="Arial" w:cs="Arial"/>
                <w:sz w:val="19"/>
                <w:szCs w:val="19"/>
              </w:rPr>
              <w:t xml:space="preserve">Las demás inherentes al objeto y a la naturaleza del contrato y aquellas indicadas por el </w:t>
            </w:r>
            <w:r w:rsidR="57DF5337" w:rsidRPr="1A59F108">
              <w:rPr>
                <w:rStyle w:val="cf01"/>
                <w:rFonts w:ascii="Arial" w:eastAsia="Arial" w:hAnsi="Arial" w:cs="Arial"/>
                <w:sz w:val="19"/>
                <w:szCs w:val="19"/>
              </w:rPr>
              <w:t>s</w:t>
            </w:r>
            <w:r w:rsidRPr="1A59F108">
              <w:rPr>
                <w:rStyle w:val="cf01"/>
                <w:rFonts w:ascii="Arial" w:eastAsia="Arial" w:hAnsi="Arial" w:cs="Arial"/>
                <w:sz w:val="19"/>
                <w:szCs w:val="19"/>
              </w:rPr>
              <w:t>upervisor para el cabal cumplimiento del objeto del contrato.</w:t>
            </w:r>
            <w:r w:rsidRPr="1A59F108">
              <w:rPr>
                <w:rStyle w:val="cf01"/>
                <w:rFonts w:ascii="Arial" w:eastAsia="Arial" w:hAnsi="Arial" w:cs="Arial"/>
              </w:rPr>
              <w:t xml:space="preserve"> </w:t>
            </w:r>
          </w:p>
          <w:p w14:paraId="5881F860" w14:textId="77777777" w:rsidR="005C76F4" w:rsidRPr="00372C80" w:rsidRDefault="005C76F4" w:rsidP="00372C80">
            <w:pPr>
              <w:spacing w:before="120" w:after="120"/>
              <w:rPr>
                <w:rFonts w:ascii="Arial" w:eastAsia="Arial" w:hAnsi="Arial" w:cs="Arial"/>
                <w:b/>
                <w:color w:val="000000"/>
                <w:lang w:val="es-CO"/>
              </w:rPr>
            </w:pPr>
          </w:p>
        </w:tc>
      </w:tr>
      <w:tr w:rsidR="005C76F4" w14:paraId="36033050" w14:textId="77777777" w:rsidTr="732761BA">
        <w:trPr>
          <w:trHeight w:val="300"/>
        </w:trPr>
        <w:tc>
          <w:tcPr>
            <w:tcW w:w="9754"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p w14:paraId="43D3F8F9" w14:textId="3CF7F419" w:rsidR="005C76F4" w:rsidRPr="009462BD" w:rsidRDefault="005C76F4" w:rsidP="625ACEDD">
            <w:pPr>
              <w:spacing w:before="120" w:after="120"/>
              <w:jc w:val="center"/>
              <w:rPr>
                <w:rFonts w:ascii="Arial" w:eastAsia="Arial" w:hAnsi="Arial" w:cs="Arial"/>
                <w:b/>
                <w:bCs/>
                <w:color w:val="000000"/>
              </w:rPr>
            </w:pPr>
            <w:r w:rsidRPr="625ACEDD">
              <w:rPr>
                <w:rFonts w:ascii="Arial" w:eastAsia="Arial" w:hAnsi="Arial" w:cs="Arial"/>
                <w:b/>
                <w:bCs/>
                <w:color w:val="000000" w:themeColor="text1"/>
              </w:rPr>
              <w:t>7.Obligaciones específicas</w:t>
            </w:r>
          </w:p>
        </w:tc>
      </w:tr>
      <w:tr w:rsidR="005C76F4" w14:paraId="3ED96BD2" w14:textId="77777777" w:rsidTr="732761BA">
        <w:trPr>
          <w:trHeight w:val="300"/>
        </w:trPr>
        <w:tc>
          <w:tcPr>
            <w:tcW w:w="9754" w:type="dxa"/>
            <w:gridSpan w:val="4"/>
            <w:tcBorders>
              <w:top w:val="single" w:sz="4" w:space="0" w:color="auto"/>
              <w:left w:val="single" w:sz="4" w:space="0" w:color="auto"/>
              <w:bottom w:val="single" w:sz="4" w:space="0" w:color="auto"/>
              <w:right w:val="single" w:sz="6" w:space="0" w:color="auto"/>
            </w:tcBorders>
            <w:vAlign w:val="center"/>
          </w:tcPr>
          <w:p w14:paraId="257A1FF4" w14:textId="6F654504" w:rsidR="7FFA5620" w:rsidRDefault="7FFA5620" w:rsidP="7FFA5620">
            <w:pPr>
              <w:pStyle w:val="Default"/>
              <w:jc w:val="both"/>
              <w:rPr>
                <w:rFonts w:ascii="Arial" w:eastAsia="Arial" w:hAnsi="Arial" w:cs="Arial"/>
                <w:color w:val="auto"/>
              </w:rPr>
            </w:pPr>
          </w:p>
          <w:p w14:paraId="54A482DE" w14:textId="33822225" w:rsidR="003A10E4" w:rsidRPr="003A10E4" w:rsidRDefault="003A10E4" w:rsidP="003A10E4">
            <w:pPr>
              <w:pStyle w:val="Default"/>
              <w:jc w:val="both"/>
              <w:rPr>
                <w:rFonts w:ascii="Arial" w:eastAsia="Arial" w:hAnsi="Arial" w:cs="Arial"/>
                <w:color w:val="000000" w:themeColor="text1"/>
              </w:rPr>
            </w:pPr>
          </w:p>
          <w:p w14:paraId="463D6D18" w14:textId="4ED8CEEF" w:rsidR="003A10E4" w:rsidRPr="003A10E4" w:rsidRDefault="1CD05D31" w:rsidP="003A10E4">
            <w:pPr>
              <w:pStyle w:val="Default"/>
              <w:numPr>
                <w:ilvl w:val="0"/>
                <w:numId w:val="19"/>
              </w:numPr>
              <w:jc w:val="both"/>
              <w:rPr>
                <w:rStyle w:val="cf01"/>
                <w:rFonts w:ascii="Arial" w:hAnsi="Arial" w:cs="Arial"/>
                <w:color w:val="auto"/>
                <w:sz w:val="19"/>
                <w:szCs w:val="19"/>
              </w:rPr>
            </w:pPr>
            <w:r w:rsidRPr="1A59F108">
              <w:rPr>
                <w:rStyle w:val="cf01"/>
                <w:rFonts w:ascii="Arial" w:hAnsi="Arial" w:cs="Arial"/>
                <w:color w:val="auto"/>
                <w:sz w:val="19"/>
                <w:szCs w:val="19"/>
              </w:rPr>
              <w:t xml:space="preserve">Presentar, dentro de los primeros cinco (5) días hábiles siguientes al inicio del contrato, el plan de trabajo, el cronograma de actividades </w:t>
            </w:r>
            <w:del w:id="184" w:author="PAOLA ANDREA RAMIREZ PEREIRA" w:date="2026-04-10T15:41:00Z" w16du:dateUtc="2026-04-10T20:41:00Z">
              <w:r w:rsidRPr="1A59F108" w:rsidDel="00873D94">
                <w:rPr>
                  <w:rStyle w:val="cf01"/>
                  <w:rFonts w:ascii="Arial" w:hAnsi="Arial" w:cs="Arial"/>
                  <w:color w:val="auto"/>
                  <w:sz w:val="19"/>
                  <w:szCs w:val="19"/>
                </w:rPr>
                <w:delText xml:space="preserve">para los dos (2) </w:delText>
              </w:r>
              <w:r w:rsidR="49240938" w:rsidRPr="1A59F108" w:rsidDel="00873D94">
                <w:rPr>
                  <w:rStyle w:val="cf01"/>
                  <w:rFonts w:ascii="Arial" w:hAnsi="Arial" w:cs="Arial"/>
                  <w:color w:val="auto"/>
                  <w:sz w:val="19"/>
                  <w:szCs w:val="19"/>
                </w:rPr>
                <w:delText>ítems</w:delText>
              </w:r>
              <w:r w:rsidRPr="1A59F108" w:rsidDel="00873D94">
                <w:rPr>
                  <w:rStyle w:val="cf01"/>
                  <w:rFonts w:ascii="Arial" w:hAnsi="Arial" w:cs="Arial"/>
                  <w:color w:val="auto"/>
                  <w:sz w:val="19"/>
                  <w:szCs w:val="19"/>
                </w:rPr>
                <w:delText xml:space="preserve"> del </w:delText>
              </w:r>
            </w:del>
            <w:ins w:id="185" w:author="PAOLA ANDREA RAMIREZ PEREIRA" w:date="2026-04-10T15:41:00Z" w16du:dateUtc="2026-04-10T20:41:00Z">
              <w:r w:rsidR="00873D94">
                <w:rPr>
                  <w:rStyle w:val="cf01"/>
                  <w:rFonts w:ascii="Arial" w:hAnsi="Arial" w:cs="Arial"/>
                  <w:color w:val="auto"/>
                  <w:sz w:val="19"/>
                  <w:szCs w:val="19"/>
                </w:rPr>
                <w:t xml:space="preserve">que comprenden el </w:t>
              </w:r>
            </w:ins>
            <w:r w:rsidRPr="1A59F108">
              <w:rPr>
                <w:rStyle w:val="cf01"/>
                <w:rFonts w:ascii="Arial" w:hAnsi="Arial" w:cs="Arial"/>
                <w:color w:val="auto"/>
                <w:sz w:val="19"/>
                <w:szCs w:val="19"/>
              </w:rPr>
              <w:t xml:space="preserve">objeto contractual, el equipo de trabajo asignado y la matriz de escalamiento, </w:t>
            </w:r>
            <w:r w:rsidR="6047FAB8" w:rsidRPr="1A59F108">
              <w:rPr>
                <w:rStyle w:val="cf01"/>
                <w:rFonts w:ascii="Arial" w:hAnsi="Arial" w:cs="Arial"/>
                <w:color w:val="auto"/>
                <w:sz w:val="19"/>
                <w:szCs w:val="19"/>
              </w:rPr>
              <w:t>conforme a los requerimientos señalados en la</w:t>
            </w:r>
            <w:r w:rsidR="18459C19" w:rsidRPr="1A59F108">
              <w:rPr>
                <w:rStyle w:val="cf01"/>
                <w:rFonts w:ascii="Arial" w:hAnsi="Arial" w:cs="Arial"/>
                <w:color w:val="auto"/>
                <w:sz w:val="19"/>
                <w:szCs w:val="19"/>
              </w:rPr>
              <w:t xml:space="preserve"> </w:t>
            </w:r>
            <w:r w:rsidR="7F10C01F" w:rsidRPr="1A59F108">
              <w:rPr>
                <w:rStyle w:val="cf01"/>
                <w:rFonts w:ascii="Arial" w:hAnsi="Arial" w:cs="Arial"/>
                <w:color w:val="auto"/>
                <w:sz w:val="19"/>
                <w:szCs w:val="19"/>
              </w:rPr>
              <w:t>ANEXO - FORMATO DE CARACTERÍSTICAS TÉCNICAS - FICHA TÉCNICA HIPERCONVERGENCIA</w:t>
            </w:r>
            <w:r w:rsidR="18459C19" w:rsidRPr="1A59F108">
              <w:rPr>
                <w:rFonts w:ascii="Arial" w:eastAsia="Arial" w:hAnsi="Arial" w:cs="Arial"/>
                <w:color w:val="000000" w:themeColor="text1"/>
                <w:sz w:val="22"/>
                <w:szCs w:val="22"/>
              </w:rPr>
              <w:t>,</w:t>
            </w:r>
            <w:r w:rsidR="6047FAB8" w:rsidRPr="1A59F108">
              <w:rPr>
                <w:rStyle w:val="cf01"/>
                <w:rFonts w:ascii="Arial" w:hAnsi="Arial" w:cs="Arial"/>
                <w:color w:val="auto"/>
                <w:sz w:val="19"/>
                <w:szCs w:val="19"/>
              </w:rPr>
              <w:t xml:space="preserve"> </w:t>
            </w:r>
            <w:r w:rsidRPr="1A59F108">
              <w:rPr>
                <w:rStyle w:val="cf01"/>
                <w:rFonts w:ascii="Arial" w:hAnsi="Arial" w:cs="Arial"/>
                <w:color w:val="auto"/>
                <w:sz w:val="19"/>
                <w:szCs w:val="19"/>
              </w:rPr>
              <w:t xml:space="preserve">para aprobación del </w:t>
            </w:r>
            <w:r w:rsidR="1E3389B7" w:rsidRPr="1A59F108">
              <w:rPr>
                <w:rStyle w:val="cf01"/>
                <w:rFonts w:ascii="Arial" w:hAnsi="Arial" w:cs="Arial"/>
                <w:color w:val="auto"/>
                <w:sz w:val="19"/>
                <w:szCs w:val="19"/>
              </w:rPr>
              <w:t>s</w:t>
            </w:r>
            <w:r w:rsidRPr="1A59F108">
              <w:rPr>
                <w:rStyle w:val="cf01"/>
                <w:rFonts w:ascii="Arial" w:hAnsi="Arial" w:cs="Arial"/>
                <w:color w:val="auto"/>
                <w:sz w:val="19"/>
                <w:szCs w:val="19"/>
              </w:rPr>
              <w:t>upervisor del contrato.</w:t>
            </w:r>
          </w:p>
          <w:p w14:paraId="3D8F0185" w14:textId="08ACA523" w:rsidR="003A10E4" w:rsidRPr="003A10E4" w:rsidRDefault="1CD05D31" w:rsidP="2D1B3092">
            <w:pPr>
              <w:pStyle w:val="Default"/>
              <w:numPr>
                <w:ilvl w:val="0"/>
                <w:numId w:val="19"/>
              </w:numPr>
              <w:jc w:val="both"/>
              <w:rPr>
                <w:rStyle w:val="cf01"/>
                <w:rFonts w:ascii="Arial" w:hAnsi="Arial" w:cs="Arial"/>
                <w:color w:val="auto"/>
                <w:sz w:val="19"/>
                <w:szCs w:val="19"/>
                <w:lang w:val="es-ES"/>
              </w:rPr>
            </w:pPr>
            <w:r w:rsidRPr="1A59F108">
              <w:rPr>
                <w:rStyle w:val="cf01"/>
                <w:rFonts w:ascii="Arial" w:hAnsi="Arial" w:cs="Arial"/>
                <w:color w:val="auto"/>
                <w:sz w:val="19"/>
                <w:szCs w:val="19"/>
                <w:lang w:val="es-ES"/>
              </w:rPr>
              <w:t>Cumplir satisfactoriamente el objeto del contrato conforme a los requerimientos contenidos en</w:t>
            </w:r>
            <w:r w:rsidR="12ABED64" w:rsidRPr="1A59F108">
              <w:rPr>
                <w:rStyle w:val="cf01"/>
                <w:rFonts w:ascii="Arial" w:hAnsi="Arial" w:cs="Arial"/>
                <w:color w:val="auto"/>
                <w:sz w:val="19"/>
                <w:szCs w:val="19"/>
                <w:lang w:val="es-ES"/>
              </w:rPr>
              <w:t xml:space="preserve"> la</w:t>
            </w:r>
            <w:r w:rsidRPr="1A59F108">
              <w:rPr>
                <w:rStyle w:val="cf01"/>
                <w:rFonts w:ascii="Arial" w:hAnsi="Arial" w:cs="Arial"/>
                <w:color w:val="auto"/>
                <w:sz w:val="19"/>
                <w:szCs w:val="19"/>
                <w:lang w:val="es-ES"/>
              </w:rPr>
              <w:t xml:space="preserve"> </w:t>
            </w:r>
            <w:r w:rsidR="43C246D1" w:rsidRPr="1A59F108">
              <w:rPr>
                <w:rStyle w:val="cf01"/>
                <w:rFonts w:ascii="Arial" w:hAnsi="Arial" w:cs="Arial"/>
                <w:color w:val="auto"/>
                <w:sz w:val="19"/>
                <w:szCs w:val="19"/>
                <w:lang w:val="es-ES"/>
              </w:rPr>
              <w:t>ANEXO - FORMATO DE CARACTERÍSTICAS TÉCNICAS - FICHA TÉCNICA HIPERCONVERGENCIA</w:t>
            </w:r>
            <w:ins w:id="186" w:author="JOAN RENE CARVAJAL RAMIREZ" w:date="2026-04-08T17:38:00Z" w16du:dateUtc="2026-04-08T22:38:00Z">
              <w:r w:rsidR="004A4CC9">
                <w:rPr>
                  <w:rStyle w:val="cf01"/>
                  <w:rFonts w:ascii="Arial" w:hAnsi="Arial" w:cs="Arial"/>
                  <w:color w:val="auto"/>
                  <w:sz w:val="19"/>
                  <w:szCs w:val="19"/>
                  <w:lang w:val="es-ES"/>
                </w:rPr>
                <w:t>.</w:t>
              </w:r>
            </w:ins>
            <w:del w:id="187" w:author="JOAN RENE CARVAJAL RAMIREZ" w:date="2026-04-08T17:38:00Z" w16du:dateUtc="2026-04-08T22:38:00Z">
              <w:r w:rsidR="43C246D1" w:rsidRPr="1A59F108" w:rsidDel="004A4CC9">
                <w:rPr>
                  <w:rStyle w:val="cf01"/>
                  <w:rFonts w:ascii="Arial" w:hAnsi="Arial" w:cs="Arial"/>
                  <w:color w:val="auto"/>
                  <w:sz w:val="19"/>
                  <w:szCs w:val="19"/>
                  <w:lang w:val="es-ES"/>
                </w:rPr>
                <w:delText xml:space="preserve"> </w:delText>
              </w:r>
              <w:r w:rsidRPr="1A59F108" w:rsidDel="004A4CC9">
                <w:rPr>
                  <w:rStyle w:val="cf01"/>
                  <w:rFonts w:ascii="Arial" w:hAnsi="Arial" w:cs="Arial"/>
                  <w:color w:val="auto"/>
                  <w:sz w:val="19"/>
                  <w:szCs w:val="19"/>
                  <w:lang w:val="es-ES"/>
                </w:rPr>
                <w:delText xml:space="preserve">y en el presente documento, dando cumplimiento tanto al </w:delText>
              </w:r>
              <w:r w:rsidR="49240938" w:rsidRPr="1A59F108" w:rsidDel="004A4CC9">
                <w:rPr>
                  <w:rStyle w:val="cf01"/>
                  <w:rFonts w:ascii="Arial" w:hAnsi="Arial" w:cs="Arial"/>
                  <w:color w:val="auto"/>
                  <w:sz w:val="19"/>
                  <w:szCs w:val="19"/>
                  <w:lang w:val="es-ES"/>
                </w:rPr>
                <w:delText>ítem</w:delText>
              </w:r>
              <w:r w:rsidRPr="1A59F108" w:rsidDel="004A4CC9">
                <w:rPr>
                  <w:rStyle w:val="cf01"/>
                  <w:rFonts w:ascii="Arial" w:hAnsi="Arial" w:cs="Arial"/>
                  <w:color w:val="auto"/>
                  <w:sz w:val="19"/>
                  <w:szCs w:val="19"/>
                  <w:lang w:val="es-ES"/>
                </w:rPr>
                <w:delText xml:space="preserve"> 1 (adición del nodo NUTANIX)</w:delText>
              </w:r>
              <w:r w:rsidR="5F9419B1" w:rsidRPr="1A59F108" w:rsidDel="004A4CC9">
                <w:rPr>
                  <w:rStyle w:val="cf01"/>
                  <w:rFonts w:ascii="Arial" w:hAnsi="Arial" w:cs="Arial"/>
                  <w:color w:val="auto"/>
                  <w:sz w:val="19"/>
                  <w:szCs w:val="19"/>
                  <w:lang w:val="es-ES"/>
                </w:rPr>
                <w:delText>,</w:delText>
              </w:r>
              <w:r w:rsidRPr="1A59F108" w:rsidDel="004A4CC9">
                <w:rPr>
                  <w:rStyle w:val="cf01"/>
                  <w:rFonts w:ascii="Arial" w:hAnsi="Arial" w:cs="Arial"/>
                  <w:color w:val="auto"/>
                  <w:sz w:val="19"/>
                  <w:szCs w:val="19"/>
                  <w:lang w:val="es-ES"/>
                </w:rPr>
                <w:delText xml:space="preserve"> como al </w:delText>
              </w:r>
              <w:r w:rsidR="4122CA22" w:rsidRPr="1A59F108" w:rsidDel="004A4CC9">
                <w:rPr>
                  <w:rStyle w:val="cf01"/>
                  <w:rFonts w:ascii="Arial" w:hAnsi="Arial" w:cs="Arial"/>
                  <w:color w:val="auto"/>
                  <w:sz w:val="19"/>
                  <w:szCs w:val="19"/>
                  <w:lang w:val="es-ES"/>
                </w:rPr>
                <w:delText>ítem 2</w:delText>
              </w:r>
              <w:r w:rsidRPr="1A59F108" w:rsidDel="004A4CC9">
                <w:rPr>
                  <w:rStyle w:val="cf01"/>
                  <w:rFonts w:ascii="Arial" w:hAnsi="Arial" w:cs="Arial"/>
                  <w:color w:val="auto"/>
                  <w:sz w:val="19"/>
                  <w:szCs w:val="19"/>
                  <w:lang w:val="es-ES"/>
                </w:rPr>
                <w:delText xml:space="preserve"> (renovación de servicios de suscripción y soporte de nodos Cisco).</w:delText>
              </w:r>
            </w:del>
          </w:p>
          <w:p w14:paraId="323A0FF4" w14:textId="7BB633CA" w:rsidR="003A10E4" w:rsidRPr="003A10E4" w:rsidRDefault="00F11C5D" w:rsidP="003A10E4">
            <w:pPr>
              <w:pStyle w:val="Default"/>
              <w:numPr>
                <w:ilvl w:val="0"/>
                <w:numId w:val="19"/>
              </w:numPr>
              <w:jc w:val="both"/>
              <w:rPr>
                <w:rStyle w:val="cf01"/>
                <w:rFonts w:ascii="Arial" w:hAnsi="Arial" w:cs="Arial"/>
                <w:color w:val="auto"/>
                <w:sz w:val="19"/>
                <w:szCs w:val="19"/>
              </w:rPr>
            </w:pPr>
            <w:ins w:id="188" w:author="JOAN RENE CARVAJAL RAMIREZ" w:date="2026-04-08T17:42:00Z">
              <w:r w:rsidRPr="00F11C5D">
                <w:rPr>
                  <w:rFonts w:ascii="Arial" w:hAnsi="Arial" w:cs="Arial"/>
                  <w:color w:val="auto"/>
                  <w:sz w:val="19"/>
                  <w:szCs w:val="19"/>
                  <w:lang w:val="es-ES_tradnl"/>
                </w:rPr>
                <w:t>C</w:t>
              </w:r>
            </w:ins>
            <w:ins w:id="189" w:author="JOAN RENE CARVAJAL RAMIREZ" w:date="2026-04-08T18:37:00Z">
              <w:r w:rsidR="000E2042" w:rsidRPr="000E2042">
                <w:rPr>
                  <w:rFonts w:ascii="Arial" w:hAnsi="Arial" w:cs="Arial"/>
                  <w:color w:val="auto"/>
                  <w:sz w:val="19"/>
                  <w:szCs w:val="19"/>
                  <w:lang w:val="es-ES_tradnl"/>
                </w:rPr>
                <w:t>ontar con personal idóneo</w:t>
              </w:r>
              <w:del w:id="190" w:author="PAOLA ANDREA RAMIREZ PEREIRA" w:date="2026-04-10T15:46:00Z" w16du:dateUtc="2026-04-10T20:46:00Z">
                <w:r w:rsidR="000E2042" w:rsidRPr="000E2042" w:rsidDel="00E714FB">
                  <w:rPr>
                    <w:rFonts w:ascii="Arial" w:hAnsi="Arial" w:cs="Arial"/>
                    <w:color w:val="auto"/>
                    <w:sz w:val="19"/>
                    <w:szCs w:val="19"/>
                    <w:lang w:val="es-ES_tradnl"/>
                  </w:rPr>
                  <w:delText xml:space="preserve"> y certificado en la tecnología NUTANIX,</w:delText>
                </w:r>
              </w:del>
              <w:r w:rsidR="000E2042" w:rsidRPr="000E2042">
                <w:rPr>
                  <w:rFonts w:ascii="Arial" w:hAnsi="Arial" w:cs="Arial"/>
                  <w:color w:val="auto"/>
                  <w:sz w:val="19"/>
                  <w:szCs w:val="19"/>
                  <w:lang w:val="es-ES_tradnl"/>
                </w:rPr>
                <w:t xml:space="preserve"> garantizando la atención, implementación y solución de requerimientos durante toda la vigencia del contrato, conforme a lo establecido en el ANEXO - FORMATO DE CARACTERÍSTICAS TÉCNICAS - FICHA TÉCNICA HIPERCONVERGENCIA</w:t>
              </w:r>
            </w:ins>
            <w:del w:id="191" w:author="JOAN RENE CARVAJAL RAMIREZ" w:date="2026-04-08T17:42:00Z" w16du:dateUtc="2026-04-08T22:42:00Z">
              <w:r w:rsidR="1CD05D31" w:rsidRPr="1A59F108" w:rsidDel="00F11C5D">
                <w:rPr>
                  <w:rStyle w:val="cf01"/>
                  <w:rFonts w:ascii="Arial" w:hAnsi="Arial" w:cs="Arial"/>
                  <w:color w:val="auto"/>
                  <w:sz w:val="19"/>
                  <w:szCs w:val="19"/>
                </w:rPr>
                <w:delText xml:space="preserve">Contar con </w:delText>
              </w:r>
              <w:commentRangeStart w:id="192"/>
              <w:commentRangeStart w:id="193"/>
              <w:r w:rsidR="1CD05D31" w:rsidRPr="1A59F108" w:rsidDel="00F11C5D">
                <w:rPr>
                  <w:rStyle w:val="cf01"/>
                  <w:rFonts w:ascii="Arial" w:hAnsi="Arial" w:cs="Arial"/>
                  <w:color w:val="auto"/>
                  <w:sz w:val="19"/>
                  <w:szCs w:val="19"/>
                </w:rPr>
                <w:delText xml:space="preserve">personal idóneo </w:delText>
              </w:r>
              <w:commentRangeEnd w:id="192"/>
              <w:r w:rsidR="00D6192C" w:rsidRPr="1A59F108" w:rsidDel="00F11C5D">
                <w:rPr>
                  <w:rStyle w:val="CommentReference"/>
                  <w:rFonts w:ascii="Arial" w:hAnsi="Arial" w:cs="Arial"/>
                  <w:color w:val="auto"/>
                  <w:sz w:val="19"/>
                  <w:szCs w:val="19"/>
                </w:rPr>
                <w:commentReference w:id="192"/>
              </w:r>
              <w:commentRangeEnd w:id="193"/>
              <w:r w:rsidRPr="1A59F108">
                <w:rPr>
                  <w:rStyle w:val="CommentReference"/>
                  <w:rFonts w:ascii="Arial" w:hAnsi="Arial" w:cs="Arial"/>
                  <w:color w:val="auto"/>
                  <w:sz w:val="19"/>
                  <w:szCs w:val="19"/>
                </w:rPr>
                <w:commentReference w:id="193"/>
              </w:r>
              <w:commentRangeStart w:id="195"/>
              <w:r w:rsidR="1CD05D31" w:rsidRPr="1A59F108" w:rsidDel="00F11C5D">
                <w:rPr>
                  <w:rStyle w:val="cf01"/>
                  <w:rFonts w:ascii="Arial" w:hAnsi="Arial" w:cs="Arial"/>
                  <w:color w:val="auto"/>
                  <w:sz w:val="19"/>
                  <w:szCs w:val="19"/>
                </w:rPr>
                <w:delText>y certificado en las tecnologías correspondientes (NUTANIX y</w:delText>
              </w:r>
              <w:commentRangeEnd w:id="195"/>
              <w:r w:rsidR="00D6192C" w:rsidRPr="1A59F108" w:rsidDel="00F11C5D">
                <w:rPr>
                  <w:rStyle w:val="CommentReference"/>
                  <w:rFonts w:ascii="Arial" w:hAnsi="Arial" w:cs="Arial"/>
                  <w:color w:val="auto"/>
                  <w:sz w:val="19"/>
                  <w:szCs w:val="19"/>
                </w:rPr>
                <w:commentReference w:id="195"/>
              </w:r>
              <w:r w:rsidR="1CD05D31" w:rsidRPr="1A59F108" w:rsidDel="00F11C5D">
                <w:rPr>
                  <w:rStyle w:val="cf01"/>
                  <w:rFonts w:ascii="Arial" w:hAnsi="Arial" w:cs="Arial"/>
                  <w:color w:val="auto"/>
                  <w:sz w:val="19"/>
                  <w:szCs w:val="19"/>
                </w:rPr>
                <w:delText xml:space="preserve"> Cisco), garantizando la atención, implementación y solución de requerimientos durante toda la vigencia del contrato, con disponibilidad 7x24x365 a través de los canales de correo electrónico, chat, web y telefónico.</w:delText>
              </w:r>
              <w:commentRangeStart w:id="197"/>
              <w:commentRangeStart w:id="198"/>
              <w:r w:rsidR="1CD05D31" w:rsidRPr="1A59F108" w:rsidDel="00F11C5D">
                <w:rPr>
                  <w:rStyle w:val="cf01"/>
                  <w:rFonts w:ascii="Arial" w:hAnsi="Arial" w:cs="Arial"/>
                  <w:color w:val="auto"/>
                  <w:sz w:val="19"/>
                  <w:szCs w:val="19"/>
                </w:rPr>
                <w:delText xml:space="preserve"> La atención y solución deberá prestarse en un máximo de dos (2) horas, salvo que se requiera cambio de pieza por garantía</w:delText>
              </w:r>
            </w:del>
            <w:r w:rsidR="1CD05D31" w:rsidRPr="1A59F108">
              <w:rPr>
                <w:rStyle w:val="cf01"/>
                <w:rFonts w:ascii="Arial" w:hAnsi="Arial" w:cs="Arial"/>
                <w:color w:val="auto"/>
                <w:sz w:val="19"/>
                <w:szCs w:val="19"/>
              </w:rPr>
              <w:t>.</w:t>
            </w:r>
            <w:commentRangeEnd w:id="197"/>
            <w:r w:rsidR="00D6192C" w:rsidRPr="003A10E4">
              <w:rPr>
                <w:rStyle w:val="CommentReference"/>
                <w:rFonts w:ascii="Arial" w:hAnsi="Arial" w:cs="Arial"/>
                <w:color w:val="auto"/>
                <w:sz w:val="19"/>
                <w:szCs w:val="19"/>
              </w:rPr>
              <w:commentReference w:id="197"/>
            </w:r>
            <w:commentRangeEnd w:id="198"/>
            <w:r w:rsidRPr="003A10E4">
              <w:rPr>
                <w:rStyle w:val="CommentReference"/>
                <w:rFonts w:ascii="Arial" w:hAnsi="Arial" w:cs="Arial"/>
                <w:color w:val="auto"/>
                <w:sz w:val="19"/>
                <w:szCs w:val="19"/>
              </w:rPr>
              <w:commentReference w:id="198"/>
            </w:r>
          </w:p>
          <w:p w14:paraId="7882C5CD" w14:textId="6B49273A" w:rsidR="003A10E4" w:rsidRPr="003A10E4" w:rsidRDefault="1CD05D31" w:rsidP="2D1B3092">
            <w:pPr>
              <w:pStyle w:val="Default"/>
              <w:numPr>
                <w:ilvl w:val="0"/>
                <w:numId w:val="19"/>
              </w:numPr>
              <w:jc w:val="both"/>
              <w:rPr>
                <w:rStyle w:val="cf01"/>
                <w:rFonts w:ascii="Arial" w:hAnsi="Arial" w:cs="Arial"/>
                <w:color w:val="auto"/>
                <w:sz w:val="19"/>
                <w:szCs w:val="19"/>
                <w:lang w:val="es-ES"/>
              </w:rPr>
            </w:pPr>
            <w:r w:rsidRPr="1A59F108">
              <w:rPr>
                <w:rStyle w:val="cf01"/>
                <w:rFonts w:ascii="Arial" w:hAnsi="Arial" w:cs="Arial"/>
                <w:color w:val="auto"/>
                <w:sz w:val="19"/>
                <w:szCs w:val="19"/>
                <w:lang w:val="es-ES"/>
              </w:rPr>
              <w:t xml:space="preserve">Realizar todas las actividades técnicas necesarias para integrar el nodo adicional al clúster de infraestructura </w:t>
            </w:r>
            <w:proofErr w:type="spellStart"/>
            <w:r w:rsidRPr="1A59F108">
              <w:rPr>
                <w:rStyle w:val="cf01"/>
                <w:rFonts w:ascii="Arial" w:hAnsi="Arial" w:cs="Arial"/>
                <w:color w:val="auto"/>
                <w:sz w:val="19"/>
                <w:szCs w:val="19"/>
                <w:lang w:val="es-ES"/>
              </w:rPr>
              <w:t>hiperconvergente</w:t>
            </w:r>
            <w:proofErr w:type="spellEnd"/>
            <w:r w:rsidRPr="1A59F108">
              <w:rPr>
                <w:rStyle w:val="cf01"/>
                <w:rFonts w:ascii="Arial" w:hAnsi="Arial" w:cs="Arial"/>
                <w:color w:val="auto"/>
                <w:sz w:val="19"/>
                <w:szCs w:val="19"/>
                <w:lang w:val="es-ES"/>
              </w:rPr>
              <w:t xml:space="preserve"> NUTANIX existente, conforme al diseño propuesto y al cronograma aprobado por el </w:t>
            </w:r>
            <w:r w:rsidR="6719348C" w:rsidRPr="1A59F108">
              <w:rPr>
                <w:rStyle w:val="cf01"/>
                <w:rFonts w:ascii="Arial" w:hAnsi="Arial" w:cs="Arial"/>
                <w:color w:val="auto"/>
                <w:sz w:val="19"/>
                <w:szCs w:val="19"/>
                <w:lang w:val="es-ES"/>
              </w:rPr>
              <w:t>s</w:t>
            </w:r>
            <w:r w:rsidRPr="1A59F108">
              <w:rPr>
                <w:rStyle w:val="cf01"/>
                <w:rFonts w:ascii="Arial" w:hAnsi="Arial" w:cs="Arial"/>
                <w:color w:val="auto"/>
                <w:sz w:val="19"/>
                <w:szCs w:val="19"/>
                <w:lang w:val="es-ES"/>
              </w:rPr>
              <w:t>upervisor, verificando la correcta integración en los componentes de cómputo, almacenamiento, red y servicios de gestión, y garantizando la continuidad y disponibilidad de los servicios productivos.</w:t>
            </w:r>
          </w:p>
          <w:p w14:paraId="4BEB3239" w14:textId="24997508" w:rsidR="003A10E4" w:rsidRPr="003A10E4" w:rsidRDefault="002C0CCD" w:rsidP="003A10E4">
            <w:pPr>
              <w:pStyle w:val="Default"/>
              <w:numPr>
                <w:ilvl w:val="0"/>
                <w:numId w:val="19"/>
              </w:numPr>
              <w:jc w:val="both"/>
              <w:rPr>
                <w:rStyle w:val="cf01"/>
                <w:rFonts w:ascii="Arial" w:hAnsi="Arial" w:cs="Arial"/>
                <w:color w:val="auto"/>
                <w:sz w:val="19"/>
                <w:szCs w:val="19"/>
              </w:rPr>
            </w:pPr>
            <w:ins w:id="200" w:author="JOAN RENE CARVAJAL RAMIREZ" w:date="2026-04-08T18:44:00Z">
              <w:r w:rsidRPr="002C0CCD">
                <w:rPr>
                  <w:rFonts w:ascii="Arial" w:hAnsi="Arial" w:cs="Arial"/>
                  <w:color w:val="auto"/>
                  <w:sz w:val="19"/>
                  <w:szCs w:val="19"/>
                  <w:lang w:val="es-ES_tradnl"/>
                </w:rPr>
                <w:t>Restablecer la operatividad del nodo en los plazos y condiciones establecidos en el ANEXO - FORMATO DE CARACTERÍSTICAS TÉCNICAS - FICHA TÉCNICA HIPERCONVERGENCIA, garantizando la continuidad y disponibilidad de los servicios productivos.</w:t>
              </w:r>
            </w:ins>
            <w:commentRangeStart w:id="201"/>
            <w:commentRangeStart w:id="202"/>
            <w:del w:id="203" w:author="JOAN RENE CARVAJAL RAMIREZ" w:date="2026-04-08T18:44:00Z" w16du:dateUtc="2026-04-08T23:44:00Z">
              <w:r w:rsidR="1CD05D31" w:rsidRPr="1A59F108" w:rsidDel="002C0CCD">
                <w:rPr>
                  <w:rStyle w:val="cf01"/>
                  <w:rFonts w:ascii="Arial" w:hAnsi="Arial" w:cs="Arial"/>
                  <w:color w:val="auto"/>
                  <w:sz w:val="19"/>
                  <w:szCs w:val="19"/>
                </w:rPr>
                <w:delText xml:space="preserve">Restablecer la operatividad total del nodo en un plazo máximo de dos (2) horas desde la notificación de la falla, con aprobación previa del </w:delText>
              </w:r>
              <w:r w:rsidR="26A7C574" w:rsidRPr="1A59F108" w:rsidDel="002C0CCD">
                <w:rPr>
                  <w:rStyle w:val="cf01"/>
                  <w:rFonts w:ascii="Arial" w:hAnsi="Arial" w:cs="Arial"/>
                  <w:color w:val="auto"/>
                  <w:sz w:val="19"/>
                  <w:szCs w:val="19"/>
                </w:rPr>
                <w:delText>s</w:delText>
              </w:r>
              <w:r w:rsidR="1CD05D31" w:rsidRPr="1A59F108" w:rsidDel="002C0CCD">
                <w:rPr>
                  <w:rStyle w:val="cf01"/>
                  <w:rFonts w:ascii="Arial" w:hAnsi="Arial" w:cs="Arial"/>
                  <w:color w:val="auto"/>
                  <w:sz w:val="19"/>
                  <w:szCs w:val="19"/>
                </w:rPr>
                <w:delText>upervisor del contrato. En caso de cambio por garantía, realizar la instalación, configuración y puesta en marcha con los mismos parámetros del equipo averiado</w:delText>
              </w:r>
            </w:del>
            <w:r w:rsidR="1CD05D31" w:rsidRPr="1A59F108">
              <w:rPr>
                <w:rStyle w:val="cf01"/>
                <w:rFonts w:ascii="Arial" w:hAnsi="Arial" w:cs="Arial"/>
                <w:color w:val="auto"/>
                <w:sz w:val="19"/>
                <w:szCs w:val="19"/>
              </w:rPr>
              <w:t>.</w:t>
            </w:r>
            <w:commentRangeEnd w:id="201"/>
            <w:r w:rsidRPr="003A10E4">
              <w:rPr>
                <w:rStyle w:val="CommentReference"/>
                <w:rFonts w:ascii="Arial" w:hAnsi="Arial" w:cs="Arial"/>
                <w:color w:val="auto"/>
                <w:sz w:val="19"/>
                <w:szCs w:val="19"/>
              </w:rPr>
              <w:commentReference w:id="201"/>
            </w:r>
            <w:commentRangeEnd w:id="202"/>
            <w:r w:rsidRPr="003A10E4">
              <w:rPr>
                <w:rStyle w:val="CommentReference"/>
                <w:rFonts w:ascii="Arial" w:hAnsi="Arial" w:cs="Arial"/>
                <w:color w:val="auto"/>
                <w:sz w:val="19"/>
                <w:szCs w:val="19"/>
              </w:rPr>
              <w:commentReference w:id="202"/>
            </w:r>
          </w:p>
          <w:p w14:paraId="18F28C27" w14:textId="4A496495" w:rsidR="003A10E4" w:rsidRPr="003A10E4" w:rsidDel="00D16146" w:rsidRDefault="003A10E4" w:rsidP="003A10E4">
            <w:pPr>
              <w:pStyle w:val="Default"/>
              <w:numPr>
                <w:ilvl w:val="0"/>
                <w:numId w:val="19"/>
              </w:numPr>
              <w:jc w:val="both"/>
              <w:rPr>
                <w:del w:id="205" w:author="JOAN RENE CARVAJAL RAMIREZ" w:date="2026-04-08T18:51:00Z" w16du:dateUtc="2026-04-08T23:51:00Z"/>
                <w:rStyle w:val="cf01"/>
                <w:rFonts w:ascii="Arial" w:hAnsi="Arial" w:cs="Arial"/>
                <w:color w:val="auto"/>
                <w:sz w:val="19"/>
                <w:szCs w:val="19"/>
              </w:rPr>
            </w:pPr>
            <w:del w:id="206" w:author="JOAN RENE CARVAJAL RAMIREZ" w:date="2026-04-08T18:51:00Z" w16du:dateUtc="2026-04-08T23:51:00Z">
              <w:r w:rsidRPr="003A10E4" w:rsidDel="00D16146">
                <w:rPr>
                  <w:rStyle w:val="cf01"/>
                  <w:rFonts w:ascii="Arial" w:hAnsi="Arial" w:cs="Arial"/>
                  <w:color w:val="auto"/>
                  <w:sz w:val="19"/>
                  <w:szCs w:val="19"/>
                </w:rPr>
                <w:delText xml:space="preserve">Mantener actualizados, sin costo para la Entidad, los niveles de firmware del nodo del </w:delText>
              </w:r>
              <w:r w:rsidR="00C95198" w:rsidDel="00D16146">
                <w:rPr>
                  <w:rStyle w:val="cf01"/>
                  <w:rFonts w:ascii="Arial" w:hAnsi="Arial" w:cs="Arial"/>
                  <w:color w:val="auto"/>
                  <w:sz w:val="19"/>
                  <w:szCs w:val="19"/>
                </w:rPr>
                <w:delText>ítem</w:delText>
              </w:r>
              <w:r w:rsidRPr="003A10E4" w:rsidDel="00D16146">
                <w:rPr>
                  <w:rStyle w:val="cf01"/>
                  <w:rFonts w:ascii="Arial" w:hAnsi="Arial" w:cs="Arial"/>
                  <w:color w:val="auto"/>
                  <w:sz w:val="19"/>
                  <w:szCs w:val="19"/>
                </w:rPr>
                <w:delText xml:space="preserve"> 1, y garantizar el acceso a actualizaciones de software, firmware y parches Cisco para los nueve (9) nodos del </w:delText>
              </w:r>
              <w:r w:rsidR="00C95198" w:rsidDel="00D16146">
                <w:rPr>
                  <w:rStyle w:val="cf01"/>
                  <w:rFonts w:ascii="Arial" w:hAnsi="Arial" w:cs="Arial"/>
                  <w:color w:val="auto"/>
                  <w:sz w:val="19"/>
                  <w:szCs w:val="19"/>
                </w:rPr>
                <w:delText>ítem</w:delText>
              </w:r>
              <w:r w:rsidRPr="003A10E4" w:rsidDel="00D16146">
                <w:rPr>
                  <w:rStyle w:val="cf01"/>
                  <w:rFonts w:ascii="Arial" w:hAnsi="Arial" w:cs="Arial"/>
                  <w:color w:val="auto"/>
                  <w:sz w:val="19"/>
                  <w:szCs w:val="19"/>
                </w:rPr>
                <w:delText xml:space="preserve"> 2, durante la vigencia de la garantía y el soporte contratado respectivamente.</w:delText>
              </w:r>
            </w:del>
          </w:p>
          <w:p w14:paraId="2BF766AC" w14:textId="490754A8" w:rsidR="003A10E4" w:rsidRPr="003A10E4" w:rsidDel="00AE5173" w:rsidRDefault="1CD05D31" w:rsidP="003A10E4">
            <w:pPr>
              <w:pStyle w:val="Default"/>
              <w:numPr>
                <w:ilvl w:val="0"/>
                <w:numId w:val="19"/>
              </w:numPr>
              <w:jc w:val="both"/>
              <w:rPr>
                <w:del w:id="207" w:author="JOAN RENE CARVAJAL RAMIREZ" w:date="2026-04-08T18:45:00Z" w16du:dateUtc="2026-04-08T23:45:00Z"/>
                <w:rStyle w:val="cf01"/>
                <w:rFonts w:ascii="Arial" w:hAnsi="Arial" w:cs="Arial"/>
                <w:color w:val="auto"/>
                <w:sz w:val="19"/>
                <w:szCs w:val="19"/>
              </w:rPr>
            </w:pPr>
            <w:commentRangeStart w:id="208"/>
            <w:commentRangeStart w:id="209"/>
            <w:del w:id="210" w:author="JOAN RENE CARVAJAL RAMIREZ" w:date="2026-04-08T18:45:00Z" w16du:dateUtc="2026-04-08T23:45:00Z">
              <w:r w:rsidRPr="1A59F108" w:rsidDel="00AE5173">
                <w:rPr>
                  <w:rStyle w:val="cf01"/>
                  <w:rFonts w:ascii="Arial" w:hAnsi="Arial" w:cs="Arial"/>
                  <w:color w:val="auto"/>
                  <w:sz w:val="19"/>
                  <w:szCs w:val="19"/>
                </w:rPr>
                <w:delText xml:space="preserve">Entregar la documentación completa del </w:delText>
              </w:r>
              <w:r w:rsidR="49240938" w:rsidRPr="1A59F108" w:rsidDel="00AE5173">
                <w:rPr>
                  <w:rStyle w:val="cf01"/>
                  <w:rFonts w:ascii="Arial" w:hAnsi="Arial" w:cs="Arial"/>
                  <w:color w:val="auto"/>
                  <w:sz w:val="19"/>
                  <w:szCs w:val="19"/>
                </w:rPr>
                <w:delText>ítem</w:delText>
              </w:r>
              <w:r w:rsidRPr="1A59F108" w:rsidDel="00AE5173">
                <w:rPr>
                  <w:rStyle w:val="cf01"/>
                  <w:rFonts w:ascii="Arial" w:hAnsi="Arial" w:cs="Arial"/>
                  <w:color w:val="auto"/>
                  <w:sz w:val="19"/>
                  <w:szCs w:val="19"/>
                </w:rPr>
                <w:delText xml:space="preserve"> 2, que incluya: el documento de derecho de uso y vigencia del soporte renovado por equipo y número de serie, la certificación del fabricante o canal autorizado que garantice la activación del soporte, y la explicación de la metodología para solicitar el servicio de garantía ante Cisco.</w:delText>
              </w:r>
              <w:commentRangeEnd w:id="208"/>
              <w:r w:rsidR="00D6192C" w:rsidRPr="003A10E4" w:rsidDel="00AE5173">
                <w:rPr>
                  <w:rStyle w:val="CommentReference"/>
                  <w:rFonts w:ascii="Arial" w:hAnsi="Arial" w:cs="Arial"/>
                  <w:color w:val="auto"/>
                  <w:sz w:val="19"/>
                  <w:szCs w:val="19"/>
                </w:rPr>
                <w:commentReference w:id="208"/>
              </w:r>
              <w:commentRangeEnd w:id="209"/>
              <w:r w:rsidRPr="003A10E4">
                <w:rPr>
                  <w:rStyle w:val="CommentReference"/>
                  <w:rFonts w:ascii="Arial" w:hAnsi="Arial" w:cs="Arial"/>
                  <w:color w:val="auto"/>
                  <w:sz w:val="19"/>
                  <w:szCs w:val="19"/>
                </w:rPr>
                <w:commentReference w:id="209"/>
              </w:r>
            </w:del>
          </w:p>
          <w:p w14:paraId="4D2A984B" w14:textId="77777777" w:rsidR="003A10E4" w:rsidRPr="003A10E4" w:rsidRDefault="003A10E4" w:rsidP="003A10E4">
            <w:pPr>
              <w:pStyle w:val="Default"/>
              <w:numPr>
                <w:ilvl w:val="0"/>
                <w:numId w:val="19"/>
              </w:numPr>
              <w:jc w:val="both"/>
              <w:rPr>
                <w:rStyle w:val="cf01"/>
                <w:rFonts w:ascii="Arial" w:hAnsi="Arial" w:cs="Arial"/>
                <w:color w:val="auto"/>
                <w:sz w:val="19"/>
                <w:szCs w:val="19"/>
              </w:rPr>
            </w:pPr>
            <w:r w:rsidRPr="003A10E4">
              <w:rPr>
                <w:rStyle w:val="cf01"/>
                <w:rFonts w:ascii="Arial" w:hAnsi="Arial" w:cs="Arial"/>
                <w:color w:val="auto"/>
                <w:sz w:val="19"/>
                <w:szCs w:val="19"/>
              </w:rPr>
              <w:t>Elaborar y presentar el Manual de Operaciones del nodo integrado al clúster NUTANIX, así como los procedimientos, políticas y demás documentos indispensables establecidos en el Anexo Técnico.</w:t>
            </w:r>
          </w:p>
          <w:p w14:paraId="76215DD8" w14:textId="3EDE3445" w:rsidR="003A10E4" w:rsidRPr="003A10E4" w:rsidRDefault="1CD05D31" w:rsidP="2D1B3092">
            <w:pPr>
              <w:pStyle w:val="Default"/>
              <w:numPr>
                <w:ilvl w:val="0"/>
                <w:numId w:val="19"/>
              </w:numPr>
              <w:jc w:val="both"/>
              <w:rPr>
                <w:rStyle w:val="cf01"/>
                <w:rFonts w:ascii="Arial" w:hAnsi="Arial" w:cs="Arial"/>
                <w:color w:val="auto"/>
                <w:sz w:val="19"/>
                <w:szCs w:val="19"/>
                <w:lang w:val="es-ES"/>
              </w:rPr>
            </w:pPr>
            <w:commentRangeStart w:id="212"/>
            <w:commentRangeStart w:id="213"/>
            <w:r w:rsidRPr="1A59F108">
              <w:rPr>
                <w:rStyle w:val="cf01"/>
                <w:rFonts w:ascii="Arial" w:hAnsi="Arial" w:cs="Arial"/>
                <w:color w:val="auto"/>
                <w:sz w:val="19"/>
                <w:szCs w:val="19"/>
                <w:lang w:val="es-ES"/>
              </w:rPr>
              <w:t>R</w:t>
            </w:r>
            <w:proofErr w:type="spellStart"/>
            <w:ins w:id="214" w:author="JOAN RENE CARVAJAL RAMIREZ" w:date="2026-04-08T18:48:00Z">
              <w:r w:rsidR="00AE3D7C" w:rsidRPr="00AE3D7C">
                <w:rPr>
                  <w:rFonts w:ascii="Arial" w:hAnsi="Arial" w:cs="Arial"/>
                  <w:color w:val="auto"/>
                  <w:sz w:val="19"/>
                  <w:szCs w:val="19"/>
                  <w:lang w:val="es-ES_tradnl"/>
                </w:rPr>
                <w:t>ealizar</w:t>
              </w:r>
              <w:proofErr w:type="spellEnd"/>
              <w:r w:rsidR="00AE3D7C" w:rsidRPr="00AE3D7C">
                <w:rPr>
                  <w:rFonts w:ascii="Arial" w:hAnsi="Arial" w:cs="Arial"/>
                  <w:color w:val="auto"/>
                  <w:sz w:val="19"/>
                  <w:szCs w:val="19"/>
                  <w:lang w:val="es-ES_tradnl"/>
                </w:rPr>
                <w:t xml:space="preserve"> la transferencia de conocimiento en virtualización e </w:t>
              </w:r>
              <w:proofErr w:type="spellStart"/>
              <w:r w:rsidR="00AE3D7C" w:rsidRPr="00AE3D7C">
                <w:rPr>
                  <w:rFonts w:ascii="Arial" w:hAnsi="Arial" w:cs="Arial"/>
                  <w:color w:val="auto"/>
                  <w:sz w:val="19"/>
                  <w:szCs w:val="19"/>
                  <w:lang w:val="es-ES_tradnl"/>
                </w:rPr>
                <w:t>hiperconvergencia</w:t>
              </w:r>
              <w:proofErr w:type="spellEnd"/>
              <w:r w:rsidR="00AE3D7C" w:rsidRPr="00AE3D7C">
                <w:rPr>
                  <w:rFonts w:ascii="Arial" w:hAnsi="Arial" w:cs="Arial"/>
                  <w:color w:val="auto"/>
                  <w:sz w:val="19"/>
                  <w:szCs w:val="19"/>
                  <w:lang w:val="es-ES_tradnl"/>
                </w:rPr>
                <w:t xml:space="preserve"> NUTANIX dirigida a</w:t>
              </w:r>
            </w:ins>
            <w:ins w:id="215" w:author="JOAN RENE CARVAJAL RAMIREZ" w:date="2026-04-08T18:49:00Z" w16du:dateUtc="2026-04-08T23:49:00Z">
              <w:r w:rsidR="00851717">
                <w:rPr>
                  <w:rFonts w:ascii="Arial" w:hAnsi="Arial" w:cs="Arial"/>
                  <w:color w:val="auto"/>
                  <w:sz w:val="19"/>
                  <w:szCs w:val="19"/>
                  <w:lang w:val="es-ES_tradnl"/>
                </w:rPr>
                <w:t xml:space="preserve">l </w:t>
              </w:r>
            </w:ins>
            <w:ins w:id="216" w:author="JOAN RENE CARVAJAL RAMIREZ" w:date="2026-04-08T18:50:00Z" w16du:dateUtc="2026-04-08T23:50:00Z">
              <w:r w:rsidR="00851717">
                <w:rPr>
                  <w:rFonts w:ascii="Arial" w:hAnsi="Arial" w:cs="Arial"/>
                  <w:color w:val="auto"/>
                  <w:sz w:val="19"/>
                  <w:szCs w:val="19"/>
                  <w:lang w:val="es-ES_tradnl"/>
                </w:rPr>
                <w:t>personal</w:t>
              </w:r>
            </w:ins>
            <w:ins w:id="217" w:author="JOAN RENE CARVAJAL RAMIREZ" w:date="2026-04-08T18:48:00Z">
              <w:r w:rsidR="00AE3D7C" w:rsidRPr="00AE3D7C">
                <w:rPr>
                  <w:rFonts w:ascii="Arial" w:hAnsi="Arial" w:cs="Arial"/>
                  <w:color w:val="auto"/>
                  <w:sz w:val="19"/>
                  <w:szCs w:val="19"/>
                  <w:lang w:val="es-ES_tradnl"/>
                </w:rPr>
                <w:t xml:space="preserve"> del Ministerio de Minas y Energía, conforme a las condiciones establecidas en el ANEXO - FORMATO DE CARACTERÍSTICAS TÉCNICAS - FICHA TÉCNICA HIPERCONVERGENCIA.</w:t>
              </w:r>
            </w:ins>
            <w:del w:id="218" w:author="JOAN RENE CARVAJAL RAMIREZ" w:date="2026-04-08T18:48:00Z" w16du:dateUtc="2026-04-08T23:48:00Z">
              <w:r w:rsidRPr="1A59F108" w:rsidDel="00AE3D7C">
                <w:rPr>
                  <w:rStyle w:val="cf01"/>
                  <w:rFonts w:ascii="Arial" w:hAnsi="Arial" w:cs="Arial"/>
                  <w:color w:val="auto"/>
                  <w:sz w:val="19"/>
                  <w:szCs w:val="19"/>
                  <w:lang w:val="es-ES"/>
                </w:rPr>
                <w:delText xml:space="preserve">ealizar la transferencia de conocimiento en virtualización e hiperconvergencia NUTANIX, dirigida a mínimo cinco </w:delText>
              </w:r>
              <w:commentRangeStart w:id="219"/>
              <w:r w:rsidRPr="1A59F108" w:rsidDel="00AE3D7C">
                <w:rPr>
                  <w:rStyle w:val="cf01"/>
                  <w:rFonts w:ascii="Arial" w:hAnsi="Arial" w:cs="Arial"/>
                  <w:color w:val="auto"/>
                  <w:sz w:val="19"/>
                  <w:szCs w:val="19"/>
                  <w:lang w:val="es-ES"/>
                </w:rPr>
                <w:delText xml:space="preserve">(5) profesionales </w:delText>
              </w:r>
            </w:del>
            <w:commentRangeEnd w:id="219"/>
            <w:r w:rsidR="00AE3D7C" w:rsidRPr="1A59F108">
              <w:rPr>
                <w:rStyle w:val="CommentReference"/>
                <w:rFonts w:ascii="Arial" w:hAnsi="Arial" w:cs="Arial"/>
                <w:color w:val="auto"/>
                <w:sz w:val="19"/>
                <w:szCs w:val="19"/>
                <w:lang w:val="es-ES"/>
              </w:rPr>
              <w:commentReference w:id="219"/>
            </w:r>
            <w:del w:id="221" w:author="JOAN RENE CARVAJAL RAMIREZ" w:date="2026-04-08T18:48:00Z" w16du:dateUtc="2026-04-08T23:48:00Z">
              <w:r w:rsidRPr="1A59F108" w:rsidDel="00AE3D7C">
                <w:rPr>
                  <w:rStyle w:val="cf01"/>
                  <w:rFonts w:ascii="Arial" w:hAnsi="Arial" w:cs="Arial"/>
                  <w:color w:val="auto"/>
                  <w:sz w:val="19"/>
                  <w:szCs w:val="19"/>
                  <w:lang w:val="es-ES"/>
                </w:rPr>
                <w:delText xml:space="preserve">del Ministerio de Minas y Energía, bajo las condiciones de tiempo, modo y lugar definidos por el </w:delText>
              </w:r>
              <w:r w:rsidR="49DBDE82" w:rsidRPr="1A59F108" w:rsidDel="00AE3D7C">
                <w:rPr>
                  <w:rStyle w:val="cf01"/>
                  <w:rFonts w:ascii="Arial" w:hAnsi="Arial" w:cs="Arial"/>
                  <w:color w:val="auto"/>
                  <w:sz w:val="19"/>
                  <w:szCs w:val="19"/>
                  <w:lang w:val="es-ES"/>
                </w:rPr>
                <w:delText>s</w:delText>
              </w:r>
              <w:r w:rsidRPr="1A59F108" w:rsidDel="00AE3D7C">
                <w:rPr>
                  <w:rStyle w:val="cf01"/>
                  <w:rFonts w:ascii="Arial" w:hAnsi="Arial" w:cs="Arial"/>
                  <w:color w:val="auto"/>
                  <w:sz w:val="19"/>
                  <w:szCs w:val="19"/>
                  <w:lang w:val="es-ES"/>
                </w:rPr>
                <w:delText>upervisor del contrato</w:delText>
              </w:r>
            </w:del>
            <w:r w:rsidRPr="1A59F108">
              <w:rPr>
                <w:rStyle w:val="cf01"/>
                <w:rFonts w:ascii="Arial" w:hAnsi="Arial" w:cs="Arial"/>
                <w:color w:val="auto"/>
                <w:sz w:val="19"/>
                <w:szCs w:val="19"/>
                <w:lang w:val="es-ES"/>
              </w:rPr>
              <w:t>.</w:t>
            </w:r>
            <w:commentRangeEnd w:id="212"/>
            <w:r w:rsidR="00AE3D7C" w:rsidRPr="003A10E4">
              <w:rPr>
                <w:rStyle w:val="CommentReference"/>
                <w:rFonts w:ascii="Arial" w:hAnsi="Arial" w:cs="Arial"/>
                <w:color w:val="auto"/>
                <w:sz w:val="19"/>
                <w:szCs w:val="19"/>
                <w:lang w:val="es-ES"/>
              </w:rPr>
              <w:commentReference w:id="212"/>
            </w:r>
            <w:commentRangeEnd w:id="213"/>
            <w:r w:rsidRPr="003A10E4">
              <w:rPr>
                <w:rStyle w:val="CommentReference"/>
                <w:rFonts w:ascii="Arial" w:hAnsi="Arial" w:cs="Arial"/>
                <w:color w:val="auto"/>
                <w:sz w:val="19"/>
                <w:szCs w:val="19"/>
                <w:lang w:val="es-ES"/>
              </w:rPr>
              <w:commentReference w:id="213"/>
            </w:r>
          </w:p>
          <w:p w14:paraId="791A172F" w14:textId="653C38BD" w:rsidR="003A10E4" w:rsidRPr="003A10E4" w:rsidDel="00F758E6" w:rsidRDefault="1CD05D31" w:rsidP="003A10E4">
            <w:pPr>
              <w:pStyle w:val="Default"/>
              <w:numPr>
                <w:ilvl w:val="0"/>
                <w:numId w:val="19"/>
              </w:numPr>
              <w:jc w:val="both"/>
              <w:rPr>
                <w:del w:id="223" w:author="JOAN RENE CARVAJAL RAMIREZ" w:date="2026-04-08T17:44:00Z" w16du:dateUtc="2026-04-08T22:44:00Z"/>
                <w:rStyle w:val="cf01"/>
                <w:rFonts w:ascii="Arial" w:hAnsi="Arial" w:cs="Arial"/>
                <w:color w:val="auto"/>
                <w:sz w:val="19"/>
                <w:szCs w:val="19"/>
              </w:rPr>
            </w:pPr>
            <w:del w:id="224" w:author="JOAN RENE CARVAJAL RAMIREZ" w:date="2026-04-08T17:44:00Z" w16du:dateUtc="2026-04-08T22:44:00Z">
              <w:r w:rsidRPr="1A59F108" w:rsidDel="00F758E6">
                <w:rPr>
                  <w:rStyle w:val="cf01"/>
                  <w:rFonts w:ascii="Arial" w:hAnsi="Arial" w:cs="Arial"/>
                  <w:color w:val="auto"/>
                  <w:sz w:val="19"/>
                  <w:szCs w:val="19"/>
                </w:rPr>
                <w:delText xml:space="preserve">Apoyar al Ministerio en la </w:delText>
              </w:r>
              <w:commentRangeStart w:id="225"/>
              <w:r w:rsidRPr="1A59F108" w:rsidDel="00F758E6">
                <w:rPr>
                  <w:rStyle w:val="cf01"/>
                  <w:rFonts w:ascii="Arial" w:hAnsi="Arial" w:cs="Arial"/>
                  <w:color w:val="auto"/>
                  <w:sz w:val="19"/>
                  <w:szCs w:val="19"/>
                </w:rPr>
                <w:delText>gestión de casos</w:delText>
              </w:r>
              <w:commentRangeEnd w:id="225"/>
              <w:r w:rsidR="00D6192C" w:rsidRPr="1A59F108" w:rsidDel="00F758E6">
                <w:rPr>
                  <w:rStyle w:val="CommentReference"/>
                  <w:rFonts w:ascii="Arial" w:hAnsi="Arial" w:cs="Arial"/>
                  <w:color w:val="auto"/>
                  <w:sz w:val="19"/>
                  <w:szCs w:val="19"/>
                </w:rPr>
                <w:commentReference w:id="225"/>
              </w:r>
              <w:r w:rsidRPr="1A59F108" w:rsidDel="00F758E6">
                <w:rPr>
                  <w:rStyle w:val="cf01"/>
                  <w:rFonts w:ascii="Arial" w:hAnsi="Arial" w:cs="Arial"/>
                  <w:color w:val="auto"/>
                  <w:sz w:val="19"/>
                  <w:szCs w:val="19"/>
                </w:rPr>
                <w:delText xml:space="preserve"> ante el fabricante Cisco para la solución de incidentes o fallas en los nodos del </w:delText>
              </w:r>
              <w:r w:rsidR="49240938" w:rsidRPr="1A59F108" w:rsidDel="00F758E6">
                <w:rPr>
                  <w:rStyle w:val="cf01"/>
                  <w:rFonts w:ascii="Arial" w:hAnsi="Arial" w:cs="Arial"/>
                  <w:color w:val="auto"/>
                  <w:sz w:val="19"/>
                  <w:szCs w:val="19"/>
                </w:rPr>
                <w:delText>ítem</w:delText>
              </w:r>
              <w:r w:rsidRPr="1A59F108" w:rsidDel="00F758E6">
                <w:rPr>
                  <w:rStyle w:val="cf01"/>
                  <w:rFonts w:ascii="Arial" w:hAnsi="Arial" w:cs="Arial"/>
                  <w:color w:val="auto"/>
                  <w:sz w:val="19"/>
                  <w:szCs w:val="19"/>
                </w:rPr>
                <w:delText xml:space="preserve"> 2, durante la vigencia del soporte renovado.</w:delText>
              </w:r>
            </w:del>
          </w:p>
          <w:p w14:paraId="6D041E60" w14:textId="77777777" w:rsidR="00793B47" w:rsidRDefault="1CD05D31" w:rsidP="1F6B3861">
            <w:pPr>
              <w:pStyle w:val="Default"/>
              <w:numPr>
                <w:ilvl w:val="0"/>
                <w:numId w:val="19"/>
              </w:numPr>
              <w:jc w:val="both"/>
              <w:rPr>
                <w:ins w:id="227" w:author="PAOLA ANDREA RAMIREZ PEREIRA" w:date="2026-04-10T15:59:00Z" w16du:dateUtc="2026-04-10T20:59:00Z"/>
                <w:rStyle w:val="cf01"/>
                <w:rFonts w:ascii="Arial" w:hAnsi="Arial" w:cs="Arial"/>
                <w:color w:val="auto"/>
                <w:sz w:val="19"/>
                <w:szCs w:val="19"/>
                <w:lang w:val="es-ES"/>
              </w:rPr>
            </w:pPr>
            <w:r w:rsidRPr="1F6B3861">
              <w:rPr>
                <w:rStyle w:val="cf01"/>
                <w:rFonts w:ascii="Arial" w:hAnsi="Arial" w:cs="Arial"/>
                <w:color w:val="auto"/>
                <w:sz w:val="19"/>
                <w:szCs w:val="19"/>
                <w:lang w:val="es-ES"/>
              </w:rPr>
              <w:t>Llevar registro detallado y actualizado de los casos, incidentes y requerimientos, asegurando la trazabilidad y cierre documentado de cada uno</w:t>
            </w:r>
            <w:r w:rsidR="4681D986" w:rsidRPr="1F6B3861">
              <w:rPr>
                <w:rStyle w:val="cf01"/>
                <w:rFonts w:ascii="Arial" w:hAnsi="Arial" w:cs="Arial"/>
                <w:color w:val="auto"/>
                <w:sz w:val="19"/>
                <w:szCs w:val="19"/>
                <w:lang w:val="es-ES"/>
              </w:rPr>
              <w:t xml:space="preserve"> de ellos, el cual </w:t>
            </w:r>
            <w:del w:id="228" w:author="JOAN RENE CARVAJAL RAMIREZ" w:date="2026-04-08T18:51:00Z" w16du:dateUtc="2026-04-08T23:51:00Z">
              <w:r w:rsidR="4681D986" w:rsidRPr="1F6B3861" w:rsidDel="006E7A6E">
                <w:rPr>
                  <w:rStyle w:val="cf01"/>
                  <w:rFonts w:ascii="Arial" w:hAnsi="Arial" w:cs="Arial"/>
                  <w:color w:val="auto"/>
                  <w:sz w:val="19"/>
                  <w:szCs w:val="19"/>
                  <w:lang w:val="es-ES"/>
                </w:rPr>
                <w:delText>deber</w:delText>
              </w:r>
              <w:r w:rsidR="1D74A552" w:rsidRPr="1F6B3861" w:rsidDel="006E7A6E">
                <w:rPr>
                  <w:rStyle w:val="cf01"/>
                  <w:rFonts w:ascii="Arial" w:hAnsi="Arial" w:cs="Arial"/>
                  <w:color w:val="auto"/>
                  <w:sz w:val="19"/>
                  <w:szCs w:val="19"/>
                  <w:lang w:val="es-ES"/>
                </w:rPr>
                <w:delText>r</w:delText>
              </w:r>
            </w:del>
            <w:ins w:id="229" w:author="JOAN RENE CARVAJAL RAMIREZ" w:date="2026-04-08T18:51:00Z" w16du:dateUtc="2026-04-08T23:51:00Z">
              <w:r w:rsidR="006E7A6E" w:rsidRPr="1F6B3861">
                <w:rPr>
                  <w:rStyle w:val="cf01"/>
                  <w:rFonts w:ascii="Arial" w:hAnsi="Arial" w:cs="Arial"/>
                  <w:color w:val="auto"/>
                  <w:sz w:val="19"/>
                  <w:szCs w:val="19"/>
                  <w:lang w:val="es-ES"/>
                </w:rPr>
                <w:t>debe</w:t>
              </w:r>
            </w:ins>
            <w:ins w:id="230" w:author="PAOLA ANDREA RAMIREZ PEREIRA" w:date="2026-04-10T15:57:00Z" w16du:dateUtc="2026-04-10T20:57:00Z">
              <w:r w:rsidR="00D03012">
                <w:rPr>
                  <w:rStyle w:val="cf01"/>
                  <w:rFonts w:ascii="Arial" w:hAnsi="Arial" w:cs="Arial"/>
                  <w:color w:val="auto"/>
                  <w:sz w:val="19"/>
                  <w:szCs w:val="19"/>
                  <w:lang w:val="es-ES"/>
                </w:rPr>
                <w:t xml:space="preserve"> ser </w:t>
              </w:r>
            </w:ins>
            <w:ins w:id="231" w:author="JOAN RENE CARVAJAL RAMIREZ" w:date="2026-04-08T18:51:00Z" w16du:dateUtc="2026-04-08T23:51:00Z">
              <w:del w:id="232" w:author="PAOLA ANDREA RAMIREZ PEREIRA" w:date="2026-04-10T15:57:00Z" w16du:dateUtc="2026-04-10T20:57:00Z">
                <w:r w:rsidR="006E7A6E" w:rsidRPr="1F6B3861" w:rsidDel="00D03012">
                  <w:rPr>
                    <w:rStyle w:val="cf01"/>
                    <w:rFonts w:ascii="Arial" w:hAnsi="Arial" w:cs="Arial"/>
                    <w:color w:val="auto"/>
                    <w:sz w:val="19"/>
                    <w:szCs w:val="19"/>
                    <w:lang w:val="es-ES"/>
                  </w:rPr>
                  <w:delText>r</w:delText>
                </w:r>
              </w:del>
            </w:ins>
            <w:del w:id="233" w:author="PAOLA ANDREA RAMIREZ PEREIRA" w:date="2026-04-10T15:57:00Z" w16du:dateUtc="2026-04-10T20:57:00Z">
              <w:r w:rsidR="1D74A552" w:rsidRPr="1F6B3861" w:rsidDel="00D03012">
                <w:rPr>
                  <w:rStyle w:val="cf01"/>
                  <w:rFonts w:ascii="Arial" w:hAnsi="Arial" w:cs="Arial"/>
                  <w:color w:val="auto"/>
                  <w:sz w:val="19"/>
                  <w:szCs w:val="19"/>
                  <w:lang w:val="es-ES"/>
                </w:rPr>
                <w:delText xml:space="preserve"> </w:delText>
              </w:r>
            </w:del>
            <w:r w:rsidR="1D74A552" w:rsidRPr="1F6B3861">
              <w:rPr>
                <w:rStyle w:val="cf01"/>
                <w:rFonts w:ascii="Arial" w:hAnsi="Arial" w:cs="Arial"/>
                <w:color w:val="auto"/>
                <w:sz w:val="19"/>
                <w:szCs w:val="19"/>
                <w:lang w:val="es-ES"/>
              </w:rPr>
              <w:t xml:space="preserve">presentado en un informe de manera </w:t>
            </w:r>
            <w:del w:id="234" w:author="JOAN RENE CARVAJAL RAMIREZ" w:date="2026-04-08T18:51:00Z" w16du:dateUtc="2026-04-08T23:51:00Z">
              <w:r w:rsidR="1D74A552" w:rsidRPr="1F6B3861" w:rsidDel="006E7A6E">
                <w:rPr>
                  <w:rStyle w:val="cf01"/>
                  <w:rFonts w:ascii="Arial" w:hAnsi="Arial" w:cs="Arial"/>
                  <w:color w:val="auto"/>
                  <w:sz w:val="19"/>
                  <w:szCs w:val="19"/>
                  <w:lang w:val="es-ES"/>
                </w:rPr>
                <w:delText>mensualá</w:delText>
              </w:r>
            </w:del>
            <w:ins w:id="235" w:author="JOAN RENE CARVAJAL RAMIREZ" w:date="2026-04-08T18:51:00Z" w16du:dateUtc="2026-04-08T23:51:00Z">
              <w:r w:rsidR="006E7A6E" w:rsidRPr="1F6B3861">
                <w:rPr>
                  <w:rStyle w:val="cf01"/>
                  <w:rFonts w:ascii="Arial" w:hAnsi="Arial" w:cs="Arial"/>
                  <w:color w:val="auto"/>
                  <w:sz w:val="19"/>
                  <w:szCs w:val="19"/>
                  <w:lang w:val="es-ES"/>
                </w:rPr>
                <w:t>mensual</w:t>
              </w:r>
            </w:ins>
            <w:ins w:id="236" w:author="PAOLA ANDREA RAMIREZ PEREIRA" w:date="2026-04-10T15:58:00Z" w16du:dateUtc="2026-04-10T20:58:00Z">
              <w:r w:rsidR="00F1253A">
                <w:rPr>
                  <w:rStyle w:val="cf01"/>
                  <w:rFonts w:ascii="Arial" w:hAnsi="Arial" w:cs="Arial"/>
                  <w:color w:val="auto"/>
                  <w:sz w:val="19"/>
                  <w:szCs w:val="19"/>
                  <w:lang w:val="es-ES"/>
                </w:rPr>
                <w:t>, en caso de que se presenten</w:t>
              </w:r>
            </w:ins>
            <w:ins w:id="237" w:author="PAOLA ANDREA RAMIREZ PEREIRA" w:date="2026-04-10T15:59:00Z" w16du:dateUtc="2026-04-10T20:59:00Z">
              <w:r w:rsidR="00F1253A">
                <w:rPr>
                  <w:rStyle w:val="cf01"/>
                  <w:rFonts w:ascii="Arial" w:hAnsi="Arial" w:cs="Arial"/>
                  <w:color w:val="auto"/>
                  <w:sz w:val="19"/>
                  <w:szCs w:val="19"/>
                  <w:lang w:val="es-ES"/>
                </w:rPr>
                <w:t>,</w:t>
              </w:r>
            </w:ins>
            <w:r w:rsidR="1D74A552" w:rsidRPr="1F6B3861">
              <w:rPr>
                <w:rStyle w:val="cf01"/>
                <w:rFonts w:ascii="Arial" w:hAnsi="Arial" w:cs="Arial"/>
                <w:color w:val="auto"/>
                <w:sz w:val="19"/>
                <w:szCs w:val="19"/>
                <w:lang w:val="es-ES"/>
              </w:rPr>
              <w:t xml:space="preserve"> </w:t>
            </w:r>
            <w:del w:id="238" w:author="PAOLA ANDREA RAMIREZ PEREIRA" w:date="2026-04-10T15:57:00Z" w16du:dateUtc="2026-04-10T20:57:00Z">
              <w:r w:rsidR="1D74A552" w:rsidRPr="1F6B3861" w:rsidDel="00304FCB">
                <w:rPr>
                  <w:rStyle w:val="cf01"/>
                  <w:rFonts w:ascii="Arial" w:hAnsi="Arial" w:cs="Arial"/>
                  <w:color w:val="auto"/>
                  <w:sz w:val="19"/>
                  <w:szCs w:val="19"/>
                  <w:lang w:val="es-ES"/>
                </w:rPr>
                <w:delText>se</w:delText>
              </w:r>
            </w:del>
          </w:p>
          <w:p w14:paraId="78F85FAE" w14:textId="3D5124F8" w:rsidR="003A10E4" w:rsidRPr="003A10E4" w:rsidRDefault="1D74A552" w:rsidP="1F6B3861">
            <w:pPr>
              <w:pStyle w:val="Default"/>
              <w:numPr>
                <w:ilvl w:val="0"/>
                <w:numId w:val="19"/>
              </w:numPr>
              <w:jc w:val="both"/>
              <w:rPr>
                <w:rStyle w:val="cf01"/>
                <w:rFonts w:ascii="Arial" w:hAnsi="Arial" w:cs="Arial"/>
                <w:color w:val="auto"/>
                <w:sz w:val="19"/>
                <w:szCs w:val="19"/>
                <w:lang w:val="es-ES"/>
              </w:rPr>
            </w:pPr>
            <w:del w:id="239" w:author="PAOLA ANDREA RAMIREZ PEREIRA" w:date="2026-04-10T15:57:00Z" w16du:dateUtc="2026-04-10T20:57:00Z">
              <w:r w:rsidRPr="1F6B3861" w:rsidDel="00304FCB">
                <w:rPr>
                  <w:rStyle w:val="cf01"/>
                  <w:rFonts w:ascii="Arial" w:hAnsi="Arial" w:cs="Arial"/>
                  <w:color w:val="auto"/>
                  <w:sz w:val="19"/>
                  <w:szCs w:val="19"/>
                  <w:lang w:val="es-ES"/>
                </w:rPr>
                <w:delText xml:space="preserve"> , </w:delText>
              </w:r>
            </w:del>
            <w:del w:id="240" w:author="PAOLA ANDREA RAMIREZ PEREIRA" w:date="2026-04-10T15:59:00Z" w16du:dateUtc="2026-04-10T20:59:00Z">
              <w:r w:rsidRPr="1F6B3861" w:rsidDel="00793B47">
                <w:rPr>
                  <w:rStyle w:val="cf01"/>
                  <w:rFonts w:ascii="Arial" w:hAnsi="Arial" w:cs="Arial"/>
                  <w:color w:val="auto"/>
                  <w:sz w:val="19"/>
                  <w:szCs w:val="19"/>
                  <w:lang w:val="es-ES"/>
                </w:rPr>
                <w:delText>e</w:delText>
              </w:r>
            </w:del>
            <w:r w:rsidRPr="1F6B3861">
              <w:rPr>
                <w:rStyle w:val="cf01"/>
                <w:rFonts w:ascii="Arial" w:hAnsi="Arial" w:cs="Arial"/>
                <w:color w:val="auto"/>
                <w:sz w:val="19"/>
                <w:szCs w:val="19"/>
                <w:lang w:val="es-ES"/>
              </w:rPr>
              <w:t xml:space="preserve"> informar oportunamente al </w:t>
            </w:r>
            <w:r w:rsidR="1D6C13BA" w:rsidRPr="1F6B3861">
              <w:rPr>
                <w:rStyle w:val="cf01"/>
                <w:rFonts w:ascii="Arial" w:hAnsi="Arial" w:cs="Arial"/>
                <w:color w:val="auto"/>
                <w:sz w:val="19"/>
                <w:szCs w:val="19"/>
                <w:lang w:val="es-ES"/>
              </w:rPr>
              <w:t>s</w:t>
            </w:r>
            <w:r w:rsidR="1CD05D31" w:rsidRPr="1F6B3861">
              <w:rPr>
                <w:rStyle w:val="cf01"/>
                <w:rFonts w:ascii="Arial" w:hAnsi="Arial" w:cs="Arial"/>
                <w:color w:val="auto"/>
                <w:sz w:val="19"/>
                <w:szCs w:val="19"/>
                <w:lang w:val="es-ES"/>
              </w:rPr>
              <w:t>upervisor sobre cualquier situación que implique riesgo para la ejecución exitosa del contrato.</w:t>
            </w:r>
          </w:p>
          <w:p w14:paraId="6B7B8EEB" w14:textId="1C189F8E" w:rsidR="003A10E4" w:rsidRPr="003A10E4" w:rsidDel="008A7A41" w:rsidRDefault="1CD05D31" w:rsidP="003A10E4">
            <w:pPr>
              <w:pStyle w:val="Default"/>
              <w:numPr>
                <w:ilvl w:val="0"/>
                <w:numId w:val="19"/>
              </w:numPr>
              <w:jc w:val="both"/>
              <w:rPr>
                <w:del w:id="241" w:author="JOAN RENE CARVAJAL RAMIREZ" w:date="2026-04-08T16:41:00Z" w16du:dateUtc="2026-04-08T21:41:00Z"/>
                <w:rStyle w:val="cf01"/>
                <w:rFonts w:ascii="Arial" w:hAnsi="Arial" w:cs="Arial"/>
                <w:color w:val="auto"/>
                <w:sz w:val="19"/>
                <w:szCs w:val="19"/>
              </w:rPr>
            </w:pPr>
            <w:commentRangeStart w:id="242"/>
            <w:del w:id="243" w:author="JOAN RENE CARVAJAL RAMIREZ" w:date="2026-04-08T16:41:00Z" w16du:dateUtc="2026-04-08T21:41:00Z">
              <w:r w:rsidRPr="1A59F108" w:rsidDel="008A7A41">
                <w:rPr>
                  <w:rStyle w:val="cf01"/>
                  <w:rFonts w:ascii="Arial" w:hAnsi="Arial" w:cs="Arial"/>
                  <w:color w:val="auto"/>
                  <w:sz w:val="19"/>
                  <w:szCs w:val="19"/>
                </w:rPr>
                <w:delText>Presentar los informes de actividades</w:delText>
              </w:r>
              <w:commentRangeEnd w:id="242"/>
              <w:r w:rsidR="00D6192C" w:rsidRPr="1A59F108" w:rsidDel="008A7A41">
                <w:rPr>
                  <w:rStyle w:val="CommentReference"/>
                  <w:rFonts w:ascii="Arial" w:hAnsi="Arial" w:cs="Arial"/>
                  <w:color w:val="auto"/>
                  <w:sz w:val="19"/>
                  <w:szCs w:val="19"/>
                </w:rPr>
                <w:commentReference w:id="242"/>
              </w:r>
              <w:r w:rsidRPr="1A59F108" w:rsidDel="008A7A41">
                <w:rPr>
                  <w:rStyle w:val="cf01"/>
                  <w:rFonts w:ascii="Arial" w:hAnsi="Arial" w:cs="Arial"/>
                  <w:color w:val="auto"/>
                  <w:sz w:val="19"/>
                  <w:szCs w:val="19"/>
                </w:rPr>
                <w:delText xml:space="preserve"> y entregables pactados con criterios de calidad, relevancia y oportunidad, incluyendo los reportes sobre vigencia y estado del soporte Cisco del </w:delText>
              </w:r>
              <w:r w:rsidR="49240938" w:rsidRPr="1A59F108" w:rsidDel="008A7A41">
                <w:rPr>
                  <w:rStyle w:val="cf01"/>
                  <w:rFonts w:ascii="Arial" w:hAnsi="Arial" w:cs="Arial"/>
                  <w:color w:val="auto"/>
                  <w:sz w:val="19"/>
                  <w:szCs w:val="19"/>
                </w:rPr>
                <w:delText>ítem</w:delText>
              </w:r>
              <w:r w:rsidRPr="1A59F108" w:rsidDel="008A7A41">
                <w:rPr>
                  <w:rStyle w:val="cf01"/>
                  <w:rFonts w:ascii="Arial" w:hAnsi="Arial" w:cs="Arial"/>
                  <w:color w:val="auto"/>
                  <w:sz w:val="19"/>
                  <w:szCs w:val="19"/>
                </w:rPr>
                <w:delText xml:space="preserve"> 2 </w:delText>
              </w:r>
              <w:commentRangeStart w:id="245"/>
              <w:commentRangeStart w:id="246"/>
              <w:r w:rsidRPr="1A59F108" w:rsidDel="008A7A41">
                <w:rPr>
                  <w:rStyle w:val="cf01"/>
                  <w:rFonts w:ascii="Arial" w:hAnsi="Arial" w:cs="Arial"/>
                  <w:color w:val="auto"/>
                  <w:sz w:val="19"/>
                  <w:szCs w:val="19"/>
                </w:rPr>
                <w:delText xml:space="preserve">cuando lo solicite el </w:delText>
              </w:r>
              <w:r w:rsidR="3155B70E" w:rsidRPr="1A59F108" w:rsidDel="008A7A41">
                <w:rPr>
                  <w:rStyle w:val="cf01"/>
                  <w:rFonts w:ascii="Arial" w:hAnsi="Arial" w:cs="Arial"/>
                  <w:color w:val="auto"/>
                  <w:sz w:val="19"/>
                  <w:szCs w:val="19"/>
                </w:rPr>
                <w:delText>s</w:delText>
              </w:r>
              <w:r w:rsidRPr="1A59F108" w:rsidDel="008A7A41">
                <w:rPr>
                  <w:rStyle w:val="cf01"/>
                  <w:rFonts w:ascii="Arial" w:hAnsi="Arial" w:cs="Arial"/>
                  <w:color w:val="auto"/>
                  <w:sz w:val="19"/>
                  <w:szCs w:val="19"/>
                </w:rPr>
                <w:delText>upervisor.</w:delText>
              </w:r>
              <w:commentRangeEnd w:id="245"/>
              <w:r w:rsidR="00D6192C" w:rsidRPr="003A10E4" w:rsidDel="008A7A41">
                <w:rPr>
                  <w:rStyle w:val="CommentReference"/>
                  <w:rFonts w:ascii="Arial" w:hAnsi="Arial" w:cs="Arial"/>
                  <w:color w:val="auto"/>
                  <w:sz w:val="19"/>
                  <w:szCs w:val="19"/>
                </w:rPr>
                <w:commentReference w:id="245"/>
              </w:r>
              <w:commentRangeEnd w:id="246"/>
              <w:r w:rsidRPr="003A10E4">
                <w:rPr>
                  <w:rStyle w:val="CommentReference"/>
                  <w:rFonts w:ascii="Arial" w:hAnsi="Arial" w:cs="Arial"/>
                  <w:color w:val="auto"/>
                  <w:sz w:val="19"/>
                  <w:szCs w:val="19"/>
                </w:rPr>
                <w:commentReference w:id="246"/>
              </w:r>
            </w:del>
          </w:p>
          <w:p w14:paraId="01FC7ACB" w14:textId="597A6F19" w:rsidR="003A10E4" w:rsidRPr="003A10E4" w:rsidRDefault="1CD05D31" w:rsidP="003A10E4">
            <w:pPr>
              <w:pStyle w:val="Default"/>
              <w:numPr>
                <w:ilvl w:val="0"/>
                <w:numId w:val="19"/>
              </w:numPr>
              <w:jc w:val="both"/>
              <w:rPr>
                <w:rStyle w:val="cf01"/>
                <w:rFonts w:ascii="Arial" w:hAnsi="Arial" w:cs="Arial"/>
                <w:color w:val="auto"/>
                <w:sz w:val="19"/>
                <w:szCs w:val="19"/>
              </w:rPr>
            </w:pPr>
            <w:r w:rsidRPr="1A59F108">
              <w:rPr>
                <w:rStyle w:val="cf01"/>
                <w:rFonts w:ascii="Arial" w:hAnsi="Arial" w:cs="Arial"/>
                <w:color w:val="auto"/>
                <w:sz w:val="19"/>
                <w:szCs w:val="19"/>
              </w:rPr>
              <w:t>Asumir todos los costos directos e indirectos de la ejecución del contrato</w:t>
            </w:r>
            <w:r w:rsidR="0D4C98C5" w:rsidRPr="1A59F108">
              <w:rPr>
                <w:rStyle w:val="cf01"/>
                <w:rFonts w:ascii="Arial" w:hAnsi="Arial" w:cs="Arial"/>
                <w:color w:val="auto"/>
                <w:sz w:val="19"/>
                <w:szCs w:val="19"/>
              </w:rPr>
              <w:t>.</w:t>
            </w:r>
          </w:p>
          <w:p w14:paraId="5E9B1469" w14:textId="3168C9F4" w:rsidR="003A10E4" w:rsidRPr="003A10E4" w:rsidRDefault="1CD05D31" w:rsidP="003A10E4">
            <w:pPr>
              <w:pStyle w:val="Default"/>
              <w:numPr>
                <w:ilvl w:val="0"/>
                <w:numId w:val="19"/>
              </w:numPr>
              <w:jc w:val="both"/>
              <w:rPr>
                <w:rStyle w:val="cf01"/>
                <w:rFonts w:ascii="Arial" w:hAnsi="Arial" w:cs="Arial"/>
                <w:color w:val="auto"/>
                <w:sz w:val="19"/>
                <w:szCs w:val="19"/>
              </w:rPr>
            </w:pPr>
            <w:r w:rsidRPr="1A59F108">
              <w:rPr>
                <w:rStyle w:val="cf01"/>
                <w:rFonts w:ascii="Arial" w:hAnsi="Arial" w:cs="Arial"/>
                <w:color w:val="auto"/>
                <w:sz w:val="19"/>
                <w:szCs w:val="19"/>
              </w:rPr>
              <w:t xml:space="preserve"> </w:t>
            </w:r>
            <w:r w:rsidR="6849366A" w:rsidRPr="1A59F108">
              <w:rPr>
                <w:rStyle w:val="cf01"/>
                <w:rFonts w:ascii="Arial" w:hAnsi="Arial" w:cs="Arial"/>
                <w:color w:val="auto"/>
                <w:sz w:val="19"/>
                <w:szCs w:val="19"/>
              </w:rPr>
              <w:t>A</w:t>
            </w:r>
            <w:r w:rsidRPr="1A59F108">
              <w:rPr>
                <w:rStyle w:val="cf01"/>
                <w:rFonts w:ascii="Arial" w:hAnsi="Arial" w:cs="Arial"/>
                <w:color w:val="auto"/>
                <w:sz w:val="19"/>
                <w:szCs w:val="19"/>
              </w:rPr>
              <w:t>sistir a las reuniones de trabajo convocadas por el</w:t>
            </w:r>
            <w:ins w:id="248" w:author="JOAN RENE CARVAJAL RAMIREZ" w:date="2026-04-08T18:50:00Z" w16du:dateUtc="2026-04-08T23:50:00Z">
              <w:r w:rsidR="00D16146">
                <w:rPr>
                  <w:rStyle w:val="cf01"/>
                  <w:rFonts w:ascii="Arial" w:hAnsi="Arial" w:cs="Arial"/>
                  <w:color w:val="auto"/>
                  <w:sz w:val="19"/>
                  <w:szCs w:val="19"/>
                </w:rPr>
                <w:t xml:space="preserve"> </w:t>
              </w:r>
            </w:ins>
            <w:del w:id="249" w:author="JOAN RENE CARVAJAL RAMIREZ" w:date="2026-04-08T18:50:00Z" w16du:dateUtc="2026-04-08T23:50:00Z">
              <w:r w:rsidR="566F2677" w:rsidRPr="1A59F108" w:rsidDel="00D16146">
                <w:rPr>
                  <w:rStyle w:val="cf01"/>
                  <w:rFonts w:ascii="Arial" w:hAnsi="Arial" w:cs="Arial"/>
                  <w:color w:val="auto"/>
                  <w:sz w:val="19"/>
                  <w:szCs w:val="19"/>
                </w:rPr>
                <w:delText>s</w:delText>
              </w:r>
            </w:del>
            <w:r w:rsidR="566F2677" w:rsidRPr="1A59F108">
              <w:rPr>
                <w:rStyle w:val="cf01"/>
                <w:rFonts w:ascii="Arial" w:hAnsi="Arial" w:cs="Arial"/>
                <w:color w:val="auto"/>
                <w:sz w:val="19"/>
                <w:szCs w:val="19"/>
              </w:rPr>
              <w:t>S</w:t>
            </w:r>
            <w:r w:rsidRPr="1A59F108">
              <w:rPr>
                <w:rStyle w:val="cf01"/>
                <w:rFonts w:ascii="Arial" w:hAnsi="Arial" w:cs="Arial"/>
                <w:color w:val="auto"/>
                <w:sz w:val="19"/>
                <w:szCs w:val="19"/>
              </w:rPr>
              <w:t>upervisor</w:t>
            </w:r>
            <w:r w:rsidR="578308A6" w:rsidRPr="1A59F108">
              <w:rPr>
                <w:rStyle w:val="cf01"/>
                <w:rFonts w:ascii="Arial" w:hAnsi="Arial" w:cs="Arial"/>
                <w:color w:val="auto"/>
                <w:sz w:val="19"/>
                <w:szCs w:val="19"/>
              </w:rPr>
              <w:t>.</w:t>
            </w:r>
          </w:p>
          <w:p w14:paraId="7E26BF2F" w14:textId="47E7AE2D" w:rsidR="003A10E4" w:rsidRPr="003A10E4" w:rsidRDefault="6AC064ED" w:rsidP="003A10E4">
            <w:pPr>
              <w:pStyle w:val="Default"/>
              <w:numPr>
                <w:ilvl w:val="0"/>
                <w:numId w:val="19"/>
              </w:numPr>
              <w:jc w:val="both"/>
              <w:rPr>
                <w:rStyle w:val="cf01"/>
                <w:rFonts w:ascii="Arial" w:hAnsi="Arial" w:cs="Arial"/>
                <w:color w:val="auto"/>
                <w:sz w:val="19"/>
                <w:szCs w:val="19"/>
              </w:rPr>
            </w:pPr>
            <w:r w:rsidRPr="1A59F108">
              <w:rPr>
                <w:rStyle w:val="cf01"/>
                <w:rFonts w:ascii="Arial" w:hAnsi="Arial" w:cs="Arial"/>
                <w:color w:val="auto"/>
                <w:sz w:val="19"/>
                <w:szCs w:val="19"/>
              </w:rPr>
              <w:t>A</w:t>
            </w:r>
            <w:r w:rsidR="1CD05D31" w:rsidRPr="1A59F108">
              <w:rPr>
                <w:rStyle w:val="cf01"/>
                <w:rFonts w:ascii="Arial" w:hAnsi="Arial" w:cs="Arial"/>
                <w:color w:val="auto"/>
                <w:sz w:val="19"/>
                <w:szCs w:val="19"/>
              </w:rPr>
              <w:t>catar</w:t>
            </w:r>
            <w:r w:rsidR="1BD5475C" w:rsidRPr="1A59F108">
              <w:rPr>
                <w:rStyle w:val="cf01"/>
                <w:rFonts w:ascii="Arial" w:hAnsi="Arial" w:cs="Arial"/>
                <w:color w:val="auto"/>
                <w:sz w:val="19"/>
                <w:szCs w:val="19"/>
              </w:rPr>
              <w:t xml:space="preserve"> y aplicar</w:t>
            </w:r>
            <w:r w:rsidR="1CD05D31" w:rsidRPr="1A59F108">
              <w:rPr>
                <w:rStyle w:val="cf01"/>
                <w:rFonts w:ascii="Arial" w:hAnsi="Arial" w:cs="Arial"/>
                <w:color w:val="auto"/>
                <w:sz w:val="19"/>
                <w:szCs w:val="19"/>
              </w:rPr>
              <w:t xml:space="preserve"> </w:t>
            </w:r>
            <w:r w:rsidR="35E30AF3" w:rsidRPr="1A59F108">
              <w:rPr>
                <w:rStyle w:val="cf01"/>
                <w:rFonts w:ascii="Arial" w:hAnsi="Arial" w:cs="Arial"/>
                <w:color w:val="auto"/>
                <w:sz w:val="19"/>
                <w:szCs w:val="19"/>
              </w:rPr>
              <w:t>de manera diligente y oportuna, las</w:t>
            </w:r>
            <w:r w:rsidR="1CD05D31" w:rsidRPr="1A59F108">
              <w:rPr>
                <w:rStyle w:val="cf01"/>
                <w:rFonts w:ascii="Arial" w:hAnsi="Arial" w:cs="Arial"/>
                <w:color w:val="auto"/>
                <w:sz w:val="19"/>
                <w:szCs w:val="19"/>
              </w:rPr>
              <w:t xml:space="preserve"> </w:t>
            </w:r>
            <w:del w:id="250" w:author="JOAN RENE CARVAJAL RAMIREZ" w:date="2026-04-08T16:41:00Z" w16du:dateUtc="2026-04-08T21:41:00Z">
              <w:r w:rsidR="1CD05D31" w:rsidRPr="1A59F108" w:rsidDel="00597F2B">
                <w:rPr>
                  <w:rStyle w:val="cf01"/>
                  <w:rFonts w:ascii="Arial" w:hAnsi="Arial" w:cs="Arial"/>
                  <w:color w:val="auto"/>
                  <w:sz w:val="19"/>
                  <w:szCs w:val="19"/>
                </w:rPr>
                <w:delText>observaciones</w:delText>
              </w:r>
              <w:r w:rsidR="2E19E9C0" w:rsidRPr="1A59F108" w:rsidDel="00597F2B">
                <w:rPr>
                  <w:rStyle w:val="cf01"/>
                  <w:rFonts w:ascii="Arial" w:hAnsi="Arial" w:cs="Arial"/>
                  <w:color w:val="auto"/>
                  <w:sz w:val="19"/>
                  <w:szCs w:val="19"/>
                </w:rPr>
                <w:delText>,</w:delText>
              </w:r>
              <w:r w:rsidR="1CD05D31" w:rsidRPr="1A59F108" w:rsidDel="00597F2B">
                <w:rPr>
                  <w:rStyle w:val="cf01"/>
                  <w:rFonts w:ascii="Arial" w:hAnsi="Arial" w:cs="Arial"/>
                  <w:color w:val="auto"/>
                  <w:sz w:val="19"/>
                  <w:szCs w:val="19"/>
                </w:rPr>
                <w:delText xml:space="preserve">  lineamiento</w:delText>
              </w:r>
            </w:del>
            <w:ins w:id="251" w:author="JOAN RENE CARVAJAL RAMIREZ" w:date="2026-04-08T16:41:00Z" w16du:dateUtc="2026-04-08T21:41:00Z">
              <w:r w:rsidR="00597F2B" w:rsidRPr="1A59F108">
                <w:rPr>
                  <w:rStyle w:val="cf01"/>
                  <w:rFonts w:ascii="Arial" w:hAnsi="Arial" w:cs="Arial"/>
                  <w:color w:val="auto"/>
                  <w:sz w:val="19"/>
                  <w:szCs w:val="19"/>
                </w:rPr>
                <w:t>observaciones, lineamiento</w:t>
              </w:r>
            </w:ins>
            <w:r w:rsidR="38D3A493" w:rsidRPr="1A59F108">
              <w:rPr>
                <w:rStyle w:val="cf01"/>
                <w:rFonts w:ascii="Arial" w:hAnsi="Arial" w:cs="Arial"/>
                <w:color w:val="auto"/>
                <w:sz w:val="19"/>
                <w:szCs w:val="19"/>
              </w:rPr>
              <w:t xml:space="preserve"> y directrices impartidas por el Ministerio de Minas y Energía en ejercicio de la supervisión</w:t>
            </w:r>
            <w:r w:rsidR="1CD05D31" w:rsidRPr="1A59F108">
              <w:rPr>
                <w:rStyle w:val="cf01"/>
                <w:rFonts w:ascii="Arial" w:hAnsi="Arial" w:cs="Arial"/>
                <w:color w:val="auto"/>
                <w:sz w:val="19"/>
                <w:szCs w:val="19"/>
              </w:rPr>
              <w:t xml:space="preserve"> y responder oportunamente </w:t>
            </w:r>
            <w:r w:rsidR="7AEFF6AA" w:rsidRPr="1A59F108">
              <w:rPr>
                <w:rStyle w:val="cf01"/>
                <w:rFonts w:ascii="Arial" w:hAnsi="Arial" w:cs="Arial"/>
                <w:color w:val="auto"/>
                <w:sz w:val="19"/>
                <w:szCs w:val="19"/>
              </w:rPr>
              <w:t xml:space="preserve">a </w:t>
            </w:r>
            <w:r w:rsidR="1CD05D31" w:rsidRPr="1A59F108">
              <w:rPr>
                <w:rStyle w:val="cf01"/>
                <w:rFonts w:ascii="Arial" w:hAnsi="Arial" w:cs="Arial"/>
                <w:color w:val="auto"/>
                <w:sz w:val="19"/>
                <w:szCs w:val="19"/>
              </w:rPr>
              <w:t xml:space="preserve">las solicitudes formales </w:t>
            </w:r>
            <w:r w:rsidR="1F3CF69A" w:rsidRPr="1A59F108">
              <w:rPr>
                <w:rStyle w:val="cf01"/>
                <w:rFonts w:ascii="Arial" w:hAnsi="Arial" w:cs="Arial"/>
                <w:color w:val="auto"/>
                <w:sz w:val="19"/>
                <w:szCs w:val="19"/>
              </w:rPr>
              <w:t>que</w:t>
            </w:r>
            <w:r w:rsidR="1CD05D31" w:rsidRPr="1A59F108">
              <w:rPr>
                <w:rStyle w:val="cf01"/>
                <w:rFonts w:ascii="Arial" w:hAnsi="Arial" w:cs="Arial"/>
                <w:color w:val="auto"/>
                <w:sz w:val="19"/>
                <w:szCs w:val="19"/>
              </w:rPr>
              <w:t xml:space="preserve"> la supervisión</w:t>
            </w:r>
            <w:r w:rsidR="2460517D" w:rsidRPr="1A59F108">
              <w:rPr>
                <w:rStyle w:val="cf01"/>
                <w:rFonts w:ascii="Arial" w:hAnsi="Arial" w:cs="Arial"/>
                <w:color w:val="auto"/>
                <w:sz w:val="19"/>
                <w:szCs w:val="19"/>
              </w:rPr>
              <w:t xml:space="preserve"> eleve.</w:t>
            </w:r>
          </w:p>
          <w:p w14:paraId="658DBC56" w14:textId="27DA002E" w:rsidR="63AD2543" w:rsidRDefault="63AD2543" w:rsidP="1A59F108">
            <w:pPr>
              <w:pStyle w:val="Default"/>
              <w:numPr>
                <w:ilvl w:val="0"/>
                <w:numId w:val="19"/>
              </w:numPr>
              <w:jc w:val="both"/>
              <w:rPr>
                <w:rStyle w:val="cf01"/>
                <w:rFonts w:ascii="Arial" w:eastAsia="Arial" w:hAnsi="Arial" w:cs="Arial"/>
              </w:rPr>
            </w:pPr>
            <w:r w:rsidRPr="1A59F108">
              <w:rPr>
                <w:rStyle w:val="cf01"/>
                <w:rFonts w:ascii="Arial" w:eastAsia="Arial" w:hAnsi="Arial" w:cs="Arial"/>
                <w:sz w:val="19"/>
                <w:szCs w:val="19"/>
              </w:rPr>
              <w:t>Las demás inherentes al objeto y a la naturaleza del contrato y aquellas indicadas por el supervisor para el cabal cumplimiento del objeto del contrato.</w:t>
            </w:r>
          </w:p>
          <w:p w14:paraId="1AAE9E78" w14:textId="014DEF71" w:rsidR="1A59F108" w:rsidRDefault="1A59F108" w:rsidP="00444A42">
            <w:pPr>
              <w:pStyle w:val="Default"/>
              <w:jc w:val="both"/>
              <w:rPr>
                <w:rStyle w:val="cf01"/>
                <w:rFonts w:ascii="Arial" w:hAnsi="Arial" w:cs="Arial"/>
                <w:color w:val="auto"/>
                <w:sz w:val="19"/>
                <w:szCs w:val="19"/>
              </w:rPr>
            </w:pPr>
          </w:p>
          <w:p w14:paraId="61601A2F" w14:textId="39DC7380" w:rsidR="7FFA5620" w:rsidRDefault="53C860E4" w:rsidP="003A10E4">
            <w:pPr>
              <w:pStyle w:val="Default"/>
              <w:jc w:val="both"/>
              <w:rPr>
                <w:rFonts w:ascii="Arial" w:eastAsia="Arial" w:hAnsi="Arial" w:cs="Arial"/>
                <w:sz w:val="19"/>
                <w:szCs w:val="19"/>
              </w:rPr>
            </w:pPr>
            <w:r w:rsidRPr="00CB2C83">
              <w:rPr>
                <w:rFonts w:ascii="Arial" w:eastAsia="Arial" w:hAnsi="Arial" w:cs="Arial"/>
                <w:color w:val="000000" w:themeColor="text1"/>
                <w:sz w:val="20"/>
                <w:szCs w:val="20"/>
                <w:lang w:val="es-ES_tradnl" w:eastAsia="es-MX"/>
              </w:rPr>
              <w:t xml:space="preserve"> </w:t>
            </w:r>
          </w:p>
        </w:tc>
      </w:tr>
      <w:tr w:rsidR="00464765" w14:paraId="0BB5919E" w14:textId="77777777" w:rsidTr="732761BA">
        <w:trPr>
          <w:trHeight w:val="300"/>
        </w:trPr>
        <w:tc>
          <w:tcPr>
            <w:tcW w:w="4804" w:type="dxa"/>
            <w:gridSpan w:val="2"/>
            <w:tcBorders>
              <w:top w:val="single" w:sz="4" w:space="0" w:color="auto"/>
              <w:left w:val="single" w:sz="4" w:space="0" w:color="auto"/>
              <w:bottom w:val="single" w:sz="4" w:space="0" w:color="auto"/>
              <w:right w:val="single" w:sz="6" w:space="0" w:color="auto"/>
            </w:tcBorders>
            <w:vAlign w:val="center"/>
          </w:tcPr>
          <w:p w14:paraId="3268BF5F" w14:textId="7D3E0594" w:rsidR="00464765" w:rsidRPr="004E6B4A" w:rsidRDefault="001132DB" w:rsidP="005C76F4">
            <w:pPr>
              <w:autoSpaceDE/>
              <w:autoSpaceDN/>
              <w:rPr>
                <w:rFonts w:ascii="Arial" w:eastAsia="Arial" w:hAnsi="Arial" w:cs="Arial"/>
                <w:lang w:val="es-CO"/>
              </w:rPr>
            </w:pPr>
            <w:r w:rsidRPr="3F9F8FEF">
              <w:rPr>
                <w:rFonts w:ascii="Arial" w:eastAsia="Arial" w:hAnsi="Arial" w:cs="Arial"/>
                <w:b/>
                <w:color w:val="262626"/>
                <w:sz w:val="18"/>
                <w:szCs w:val="18"/>
                <w:shd w:val="clear" w:color="auto" w:fill="FFFFFF"/>
              </w:rPr>
              <w:t>¿Permitir visitas al lugar de ejecución?</w:t>
            </w:r>
            <w:r w:rsidR="006702D5" w:rsidRPr="3F9F8FEF">
              <w:rPr>
                <w:rFonts w:ascii="Arial" w:eastAsia="Arial" w:hAnsi="Arial" w:cs="Arial"/>
                <w:b/>
                <w:color w:val="262626"/>
                <w:sz w:val="18"/>
                <w:szCs w:val="18"/>
                <w:shd w:val="clear" w:color="auto" w:fill="FFFFFF"/>
              </w:rPr>
              <w:t>, en caso de que se permitan, agregue la</w:t>
            </w:r>
            <w:r w:rsidRPr="3F9F8FEF">
              <w:rPr>
                <w:rFonts w:ascii="Arial" w:eastAsia="Arial" w:hAnsi="Arial" w:cs="Arial"/>
                <w:b/>
                <w:color w:val="262626"/>
                <w:sz w:val="18"/>
                <w:szCs w:val="18"/>
                <w:shd w:val="clear" w:color="auto" w:fill="FFFFFF"/>
              </w:rPr>
              <w:t xml:space="preserve"> información </w:t>
            </w:r>
            <w:r w:rsidR="006702D5" w:rsidRPr="3F9F8FEF">
              <w:rPr>
                <w:rFonts w:ascii="Arial" w:eastAsia="Arial" w:hAnsi="Arial" w:cs="Arial"/>
                <w:b/>
                <w:color w:val="262626"/>
                <w:sz w:val="18"/>
                <w:szCs w:val="18"/>
                <w:shd w:val="clear" w:color="auto" w:fill="FFFFFF"/>
              </w:rPr>
              <w:t xml:space="preserve">que considere </w:t>
            </w:r>
            <w:r w:rsidRPr="3F9F8FEF">
              <w:rPr>
                <w:rFonts w:ascii="Arial" w:eastAsia="Arial" w:hAnsi="Arial" w:cs="Arial"/>
                <w:b/>
                <w:color w:val="262626"/>
                <w:sz w:val="18"/>
                <w:szCs w:val="18"/>
                <w:shd w:val="clear" w:color="auto" w:fill="FFFFFF"/>
              </w:rPr>
              <w:t>para realizar las visitas</w:t>
            </w:r>
          </w:p>
        </w:tc>
        <w:tc>
          <w:tcPr>
            <w:tcW w:w="4950" w:type="dxa"/>
            <w:gridSpan w:val="2"/>
            <w:tcBorders>
              <w:top w:val="single" w:sz="4" w:space="0" w:color="auto"/>
              <w:left w:val="single" w:sz="4" w:space="0" w:color="auto"/>
              <w:bottom w:val="single" w:sz="4" w:space="0" w:color="auto"/>
              <w:right w:val="single" w:sz="6" w:space="0" w:color="auto"/>
            </w:tcBorders>
            <w:vAlign w:val="center"/>
          </w:tcPr>
          <w:p w14:paraId="7462C1E6" w14:textId="54C1893B" w:rsidR="00464765" w:rsidRPr="009462BD" w:rsidRDefault="002B5210" w:rsidP="009462BD">
            <w:pPr>
              <w:spacing w:before="120" w:after="120"/>
              <w:jc w:val="center"/>
              <w:rPr>
                <w:rFonts w:ascii="Arial" w:eastAsia="Arial" w:hAnsi="Arial" w:cs="Arial"/>
                <w:b/>
                <w:color w:val="000000"/>
              </w:rPr>
            </w:pPr>
            <w:r w:rsidRPr="3F9F8FEF">
              <w:rPr>
                <w:rFonts w:ascii="Arial" w:eastAsia="Arial" w:hAnsi="Arial" w:cs="Arial"/>
                <w:b/>
                <w:color w:val="000000" w:themeColor="text1"/>
              </w:rPr>
              <w:t>N/A</w:t>
            </w:r>
          </w:p>
        </w:tc>
      </w:tr>
      <w:tr w:rsidR="006702D5" w14:paraId="54C2874E" w14:textId="77777777" w:rsidTr="732761BA">
        <w:trPr>
          <w:trHeight w:val="300"/>
        </w:trPr>
        <w:tc>
          <w:tcPr>
            <w:tcW w:w="4804" w:type="dxa"/>
            <w:gridSpan w:val="2"/>
            <w:tcBorders>
              <w:top w:val="single" w:sz="4" w:space="0" w:color="auto"/>
              <w:left w:val="single" w:sz="4" w:space="0" w:color="auto"/>
              <w:bottom w:val="single" w:sz="4" w:space="0" w:color="auto"/>
              <w:right w:val="single" w:sz="6" w:space="0" w:color="auto"/>
            </w:tcBorders>
            <w:vAlign w:val="center"/>
          </w:tcPr>
          <w:p w14:paraId="4DBA0244" w14:textId="07E05EB1" w:rsidR="006702D5" w:rsidRPr="009462BD" w:rsidRDefault="004E6B4A" w:rsidP="005C76F4">
            <w:pPr>
              <w:spacing w:before="120" w:after="120"/>
              <w:rPr>
                <w:rFonts w:ascii="Arial" w:eastAsia="Arial" w:hAnsi="Arial" w:cs="Arial"/>
                <w:b/>
                <w:color w:val="000000"/>
              </w:rPr>
            </w:pPr>
            <w:r w:rsidRPr="3F9F8FEF">
              <w:rPr>
                <w:rFonts w:ascii="Arial" w:eastAsia="Arial" w:hAnsi="Arial" w:cs="Arial"/>
                <w:b/>
                <w:color w:val="262626"/>
                <w:sz w:val="18"/>
                <w:szCs w:val="18"/>
                <w:shd w:val="clear" w:color="auto" w:fill="FFFFFF"/>
              </w:rPr>
              <w:t>Fecha y hora límite para responder la solicitud de información</w:t>
            </w:r>
          </w:p>
        </w:tc>
        <w:tc>
          <w:tcPr>
            <w:tcW w:w="4950" w:type="dxa"/>
            <w:gridSpan w:val="2"/>
            <w:tcBorders>
              <w:top w:val="single" w:sz="4" w:space="0" w:color="auto"/>
              <w:left w:val="single" w:sz="4" w:space="0" w:color="auto"/>
              <w:bottom w:val="single" w:sz="4" w:space="0" w:color="auto"/>
              <w:right w:val="single" w:sz="6" w:space="0" w:color="auto"/>
            </w:tcBorders>
            <w:vAlign w:val="center"/>
          </w:tcPr>
          <w:p w14:paraId="48DCAC15" w14:textId="6CB7431C" w:rsidR="006702D5" w:rsidRPr="005D7F6D" w:rsidRDefault="6463EEDA" w:rsidP="005D7F6D">
            <w:pPr>
              <w:spacing w:before="120" w:after="120"/>
              <w:rPr>
                <w:rFonts w:ascii="Arial" w:eastAsia="Arial" w:hAnsi="Arial" w:cs="Arial"/>
                <w:color w:val="000000"/>
              </w:rPr>
            </w:pPr>
            <w:r w:rsidRPr="1A59F108">
              <w:rPr>
                <w:rFonts w:ascii="Arial" w:eastAsia="Arial" w:hAnsi="Arial" w:cs="Arial"/>
                <w:color w:val="000000" w:themeColor="text1"/>
              </w:rPr>
              <w:t xml:space="preserve">Hasta las 17:00 horas después de </w:t>
            </w:r>
            <w:r w:rsidR="0D4FB6ED" w:rsidRPr="1A59F108">
              <w:rPr>
                <w:rFonts w:ascii="Arial" w:eastAsia="Arial" w:hAnsi="Arial" w:cs="Arial"/>
                <w:color w:val="000000" w:themeColor="text1"/>
              </w:rPr>
              <w:t>3</w:t>
            </w:r>
            <w:r w:rsidRPr="1A59F108">
              <w:rPr>
                <w:rFonts w:ascii="Arial" w:eastAsia="Arial" w:hAnsi="Arial" w:cs="Arial"/>
                <w:color w:val="000000" w:themeColor="text1"/>
              </w:rPr>
              <w:t xml:space="preserve"> días hábiles contados a partir del día siguiente de la publicación en SECOP II de la solicitud de información de proveedores</w:t>
            </w:r>
            <w:r w:rsidR="612E28EE" w:rsidRPr="1A59F108">
              <w:rPr>
                <w:rFonts w:ascii="Arial" w:eastAsia="Arial" w:hAnsi="Arial" w:cs="Arial"/>
                <w:color w:val="000000" w:themeColor="text1"/>
              </w:rPr>
              <w:t>.</w:t>
            </w:r>
          </w:p>
        </w:tc>
      </w:tr>
    </w:tbl>
    <w:p w14:paraId="3BDD770F" w14:textId="77777777" w:rsidR="009B1AEA" w:rsidRDefault="009B1AEA" w:rsidP="009B1AEA">
      <w:pPr>
        <w:jc w:val="both"/>
        <w:rPr>
          <w:rFonts w:ascii="Arial" w:hAnsi="Arial" w:cs="Arial"/>
          <w:sz w:val="24"/>
          <w:szCs w:val="24"/>
          <w:lang w:val="es-CO"/>
        </w:rPr>
      </w:pPr>
    </w:p>
    <w:p w14:paraId="2CA76AF9" w14:textId="77777777" w:rsidR="006D70E0" w:rsidRDefault="006D70E0" w:rsidP="009B1AEA">
      <w:pPr>
        <w:jc w:val="both"/>
        <w:rPr>
          <w:rFonts w:ascii="Arial" w:hAnsi="Arial" w:cs="Arial"/>
          <w:sz w:val="24"/>
          <w:szCs w:val="24"/>
          <w:lang w:val="es-CO"/>
        </w:rPr>
      </w:pPr>
    </w:p>
    <w:p w14:paraId="3CDF4CD1" w14:textId="77777777" w:rsidR="00CB2C83" w:rsidRDefault="00CB2C83" w:rsidP="009B1AEA">
      <w:pPr>
        <w:jc w:val="both"/>
        <w:rPr>
          <w:rFonts w:ascii="Arial" w:hAnsi="Arial" w:cs="Arial"/>
          <w:sz w:val="24"/>
          <w:szCs w:val="24"/>
          <w:lang w:val="es-CO"/>
        </w:rPr>
      </w:pPr>
    </w:p>
    <w:p w14:paraId="2DBF972B" w14:textId="77777777" w:rsidR="006D70E0" w:rsidRPr="006D70E0" w:rsidRDefault="006D70E0" w:rsidP="00CB2C83">
      <w:pPr>
        <w:tabs>
          <w:tab w:val="left" w:pos="1418"/>
          <w:tab w:val="left" w:pos="2359"/>
          <w:tab w:val="left" w:pos="2694"/>
          <w:tab w:val="left" w:pos="2977"/>
          <w:tab w:val="left" w:pos="3631"/>
          <w:tab w:val="left" w:pos="6322"/>
          <w:tab w:val="left" w:pos="7039"/>
        </w:tabs>
        <w:ind w:left="-170"/>
        <w:jc w:val="center"/>
        <w:rPr>
          <w:rFonts w:ascii="Arial" w:hAnsi="Arial" w:cs="Arial"/>
          <w:color w:val="000000"/>
          <w:lang w:val="es-MX"/>
        </w:rPr>
      </w:pPr>
      <w:r w:rsidRPr="006D70E0">
        <w:rPr>
          <w:rFonts w:ascii="Arial" w:hAnsi="Arial" w:cs="Arial"/>
          <w:b/>
          <w:color w:val="000000"/>
          <w:lang w:val="es-MX"/>
        </w:rPr>
        <w:t>Firma Responsable:</w:t>
      </w:r>
      <w:r w:rsidRPr="006D70E0">
        <w:rPr>
          <w:rFonts w:ascii="Arial" w:hAnsi="Arial" w:cs="Arial"/>
          <w:color w:val="000000"/>
          <w:lang w:val="es-MX"/>
        </w:rPr>
        <w:t xml:space="preserve"> _________________________</w:t>
      </w:r>
    </w:p>
    <w:p w14:paraId="1C45D6E0" w14:textId="363F4411" w:rsidR="006D70E0" w:rsidRPr="006D70E0" w:rsidRDefault="1D6AE604" w:rsidP="00CB2C83">
      <w:pPr>
        <w:spacing w:line="276" w:lineRule="auto"/>
        <w:jc w:val="center"/>
        <w:rPr>
          <w:rFonts w:ascii="Arial" w:hAnsi="Arial" w:cs="Arial"/>
          <w:color w:val="000000"/>
          <w:lang w:val="es-MX"/>
        </w:rPr>
      </w:pPr>
      <w:r w:rsidRPr="1A59F108">
        <w:rPr>
          <w:rFonts w:ascii="Arial" w:hAnsi="Arial" w:cs="Arial"/>
          <w:b/>
          <w:bCs/>
          <w:color w:val="000000" w:themeColor="text1"/>
          <w:lang w:val="es-MX"/>
        </w:rPr>
        <w:t>Nombre:</w:t>
      </w:r>
      <w:r w:rsidRPr="1A59F108">
        <w:rPr>
          <w:rFonts w:ascii="Arial" w:hAnsi="Arial" w:cs="Arial"/>
          <w:color w:val="000000" w:themeColor="text1"/>
          <w:lang w:val="es-MX"/>
        </w:rPr>
        <w:t xml:space="preserve"> </w:t>
      </w:r>
      <w:r w:rsidR="0D4FB6ED" w:rsidRPr="1A59F108">
        <w:rPr>
          <w:rFonts w:ascii="Arial" w:eastAsia="Arial" w:hAnsi="Arial" w:cs="Arial"/>
          <w:b/>
          <w:bCs/>
          <w:lang w:val="es-ES"/>
        </w:rPr>
        <w:t xml:space="preserve">Jimmy </w:t>
      </w:r>
      <w:r w:rsidR="48812DCE" w:rsidRPr="1A59F108">
        <w:rPr>
          <w:rFonts w:ascii="Arial" w:eastAsia="Arial" w:hAnsi="Arial" w:cs="Arial"/>
          <w:b/>
          <w:bCs/>
          <w:lang w:val="es-ES"/>
        </w:rPr>
        <w:t>Andrés</w:t>
      </w:r>
      <w:r w:rsidR="0D4FB6ED" w:rsidRPr="1A59F108">
        <w:rPr>
          <w:rFonts w:ascii="Arial" w:eastAsia="Arial" w:hAnsi="Arial" w:cs="Arial"/>
          <w:b/>
          <w:bCs/>
          <w:lang w:val="es-ES"/>
        </w:rPr>
        <w:t xml:space="preserve"> Castellanos Carrillo</w:t>
      </w:r>
    </w:p>
    <w:p w14:paraId="400DDBCE" w14:textId="72160F59" w:rsidR="00D96FA2" w:rsidRDefault="1D6AE604" w:rsidP="00CB2C83">
      <w:pPr>
        <w:tabs>
          <w:tab w:val="left" w:pos="1418"/>
          <w:tab w:val="left" w:pos="1985"/>
          <w:tab w:val="left" w:pos="2268"/>
          <w:tab w:val="left" w:pos="2410"/>
          <w:tab w:val="left" w:pos="3631"/>
          <w:tab w:val="left" w:pos="6322"/>
          <w:tab w:val="left" w:pos="7039"/>
        </w:tabs>
        <w:ind w:left="-170"/>
        <w:jc w:val="center"/>
        <w:rPr>
          <w:rFonts w:ascii="Arial" w:hAnsi="Arial" w:cs="Arial"/>
          <w:color w:val="000000"/>
          <w:lang w:val="es-MX"/>
        </w:rPr>
      </w:pPr>
      <w:r w:rsidRPr="1A59F108">
        <w:rPr>
          <w:rFonts w:ascii="Arial" w:hAnsi="Arial" w:cs="Arial"/>
          <w:b/>
          <w:bCs/>
          <w:color w:val="000000" w:themeColor="text1"/>
          <w:lang w:val="es-MX"/>
        </w:rPr>
        <w:t>Cargo:</w:t>
      </w:r>
      <w:r w:rsidRPr="1A59F108">
        <w:rPr>
          <w:rFonts w:ascii="Arial" w:hAnsi="Arial" w:cs="Arial"/>
          <w:color w:val="000000" w:themeColor="text1"/>
          <w:lang w:val="es-MX"/>
        </w:rPr>
        <w:t xml:space="preserve"> </w:t>
      </w:r>
      <w:r w:rsidR="4B936D9B" w:rsidRPr="1A59F108">
        <w:rPr>
          <w:rFonts w:ascii="Arial" w:hAnsi="Arial" w:cs="Arial"/>
          <w:color w:val="000000" w:themeColor="text1"/>
          <w:lang w:val="es-MX"/>
        </w:rPr>
        <w:t>COORDINADOR GRUPO TICS</w:t>
      </w:r>
    </w:p>
    <w:p w14:paraId="605ECA27" w14:textId="77777777" w:rsidR="00437B58" w:rsidRPr="00444A42" w:rsidRDefault="00437B58" w:rsidP="1A59F108">
      <w:pPr>
        <w:pStyle w:val="NoSpacing"/>
        <w:jc w:val="both"/>
        <w:rPr>
          <w:rFonts w:ascii="Arial Nova" w:eastAsia="Arial Nova" w:hAnsi="Arial Nova" w:cs="Arial Nova"/>
          <w:b/>
          <w:bCs/>
          <w:sz w:val="16"/>
          <w:szCs w:val="16"/>
        </w:rPr>
      </w:pPr>
    </w:p>
    <w:p w14:paraId="2503ADEB" w14:textId="78EABCED" w:rsidR="00437B58" w:rsidRPr="00444A42" w:rsidRDefault="08EBFA54" w:rsidP="1A59F108">
      <w:pPr>
        <w:pStyle w:val="NoSpacing"/>
        <w:jc w:val="both"/>
        <w:rPr>
          <w:rFonts w:ascii="Arial Nova" w:eastAsia="Arial Nova" w:hAnsi="Arial Nova" w:cs="Arial Nova"/>
          <w:sz w:val="16"/>
          <w:szCs w:val="16"/>
          <w:lang w:val="es-ES"/>
        </w:rPr>
      </w:pPr>
      <w:r w:rsidRPr="00444A42">
        <w:rPr>
          <w:rFonts w:ascii="Arial Nova" w:eastAsia="Arial Nova" w:hAnsi="Arial Nova" w:cs="Arial Nova"/>
          <w:b/>
          <w:bCs/>
          <w:sz w:val="16"/>
          <w:szCs w:val="16"/>
        </w:rPr>
        <w:t>Proyectó:</w:t>
      </w:r>
      <w:r w:rsidRPr="00444A42">
        <w:rPr>
          <w:rFonts w:ascii="Arial Nova" w:eastAsia="Arial Nova" w:hAnsi="Arial Nova" w:cs="Arial Nova"/>
          <w:sz w:val="16"/>
          <w:szCs w:val="16"/>
        </w:rPr>
        <w:t xml:space="preserve"> </w:t>
      </w:r>
      <w:r w:rsidRPr="00444A42">
        <w:rPr>
          <w:rFonts w:ascii="Arial Nova" w:eastAsia="Arial Nova" w:hAnsi="Arial Nova" w:cs="Arial Nova"/>
          <w:sz w:val="16"/>
          <w:szCs w:val="16"/>
          <w:lang w:val="es-ES"/>
        </w:rPr>
        <w:t>Joan Rene Carvajal Ramírez – Contratista / Grupo de Tecnologías de la Información y las Comunicaciones</w:t>
      </w:r>
    </w:p>
    <w:p w14:paraId="753A477B" w14:textId="7B65D281" w:rsidR="00437B58" w:rsidRPr="00444A42" w:rsidRDefault="08EBFA54" w:rsidP="1A59F108">
      <w:pPr>
        <w:pStyle w:val="NoSpacing"/>
        <w:jc w:val="both"/>
        <w:rPr>
          <w:rFonts w:ascii="Arial Nova" w:eastAsia="Arial Nova" w:hAnsi="Arial Nova" w:cs="Arial Nova"/>
          <w:kern w:val="2"/>
          <w:sz w:val="16"/>
          <w:szCs w:val="16"/>
          <w14:ligatures w14:val="standardContextual"/>
        </w:rPr>
      </w:pPr>
      <w:r w:rsidRPr="00444A42">
        <w:rPr>
          <w:rFonts w:ascii="Arial Nova" w:eastAsia="Arial Nova" w:hAnsi="Arial Nova" w:cs="Arial Nova"/>
          <w:b/>
          <w:bCs/>
          <w:sz w:val="16"/>
          <w:szCs w:val="16"/>
        </w:rPr>
        <w:t>Revisó:</w:t>
      </w:r>
      <w:r w:rsidRPr="00444A42">
        <w:rPr>
          <w:rFonts w:ascii="Arial Nova" w:eastAsia="Arial Nova" w:hAnsi="Arial Nova" w:cs="Arial Nova"/>
          <w:sz w:val="16"/>
          <w:szCs w:val="16"/>
        </w:rPr>
        <w:t xml:space="preserve"> </w:t>
      </w:r>
      <w:r w:rsidRPr="00444A42">
        <w:rPr>
          <w:rFonts w:ascii="Arial Nova" w:eastAsia="Arial Nova" w:hAnsi="Arial Nova" w:cs="Arial Nova"/>
          <w:kern w:val="2"/>
          <w:sz w:val="16"/>
          <w:szCs w:val="16"/>
          <w14:ligatures w14:val="standardContextual"/>
        </w:rPr>
        <w:t>Paola Andrea Ramírez Pereira– Contratista / Grupo de Tecnologías de la Información y las Comunicaciones</w:t>
      </w:r>
    </w:p>
    <w:p w14:paraId="648EF71E" w14:textId="6951852C" w:rsidR="08EBFA54" w:rsidRDefault="08EBFA54" w:rsidP="1A59F108">
      <w:pPr>
        <w:pStyle w:val="NoSpacing"/>
        <w:jc w:val="both"/>
        <w:rPr>
          <w:rFonts w:ascii="Arial Nova" w:eastAsia="Arial Nova" w:hAnsi="Arial Nova" w:cs="Arial Nova"/>
          <w:sz w:val="16"/>
          <w:szCs w:val="16"/>
        </w:rPr>
      </w:pPr>
      <w:r w:rsidRPr="00444A42">
        <w:rPr>
          <w:rFonts w:ascii="Arial Nova" w:eastAsia="Arial Nova" w:hAnsi="Arial Nova" w:cs="Arial Nova"/>
          <w:b/>
          <w:bCs/>
          <w:sz w:val="16"/>
          <w:szCs w:val="16"/>
        </w:rPr>
        <w:t xml:space="preserve">Revisó: </w:t>
      </w:r>
      <w:r w:rsidRPr="00444A42">
        <w:rPr>
          <w:rFonts w:ascii="Arial Nova" w:eastAsia="Arial Nova" w:hAnsi="Arial Nova" w:cs="Arial Nova"/>
          <w:sz w:val="16"/>
          <w:szCs w:val="16"/>
        </w:rPr>
        <w:t>Camilo Andrés Pinzón Rincón – Contratista/ Grupo de Tecnologías de la Información y las Comunicaciones </w:t>
      </w:r>
    </w:p>
    <w:p w14:paraId="3A83F68A" w14:textId="70D2E328" w:rsidR="141BE53E" w:rsidRPr="00444A42" w:rsidRDefault="141BE53E" w:rsidP="1A59F108">
      <w:pPr>
        <w:pStyle w:val="NoSpacing"/>
        <w:jc w:val="both"/>
        <w:rPr>
          <w:rFonts w:ascii="Arial Nova" w:eastAsia="Arial Nova" w:hAnsi="Arial Nova" w:cs="Arial Nova"/>
          <w:color w:val="000000" w:themeColor="text1"/>
          <w:sz w:val="16"/>
          <w:szCs w:val="16"/>
        </w:rPr>
      </w:pPr>
      <w:r w:rsidRPr="00444A42">
        <w:rPr>
          <w:rFonts w:ascii="Arial Nova" w:eastAsia="Arial Nova" w:hAnsi="Arial Nova" w:cs="Arial Nova"/>
          <w:b/>
          <w:bCs/>
          <w:color w:val="000000" w:themeColor="text1"/>
          <w:sz w:val="16"/>
          <w:szCs w:val="16"/>
        </w:rPr>
        <w:t>Revisó:</w:t>
      </w:r>
      <w:r w:rsidRPr="00444A42">
        <w:rPr>
          <w:rFonts w:ascii="Arial Nova" w:eastAsia="Arial Nova" w:hAnsi="Arial Nova" w:cs="Arial Nova"/>
          <w:color w:val="000000" w:themeColor="text1"/>
          <w:sz w:val="16"/>
          <w:szCs w:val="16"/>
        </w:rPr>
        <w:t xml:space="preserve"> Jonathan Andrés Borja Reyes – Contratista / Grupo de Tecnologías de la Información y las Comunicaciones</w:t>
      </w:r>
    </w:p>
    <w:p w14:paraId="7A5F9632" w14:textId="38B07D62" w:rsidR="1A59F108" w:rsidRPr="00444A42" w:rsidRDefault="1A59F108" w:rsidP="1A59F108">
      <w:pPr>
        <w:pStyle w:val="NoSpacing"/>
        <w:jc w:val="both"/>
        <w:rPr>
          <w:rFonts w:ascii="Arial Nova" w:eastAsia="Arial Nova" w:hAnsi="Arial Nova" w:cs="Arial Nova"/>
          <w:sz w:val="16"/>
          <w:szCs w:val="16"/>
        </w:rPr>
      </w:pPr>
    </w:p>
    <w:p w14:paraId="0706A564" w14:textId="77777777" w:rsidR="00437B58" w:rsidRPr="00444A42" w:rsidRDefault="00437B58" w:rsidP="1A59F108">
      <w:pPr>
        <w:tabs>
          <w:tab w:val="left" w:pos="1418"/>
          <w:tab w:val="left" w:pos="1985"/>
          <w:tab w:val="left" w:pos="2268"/>
          <w:tab w:val="left" w:pos="2410"/>
          <w:tab w:val="left" w:pos="3631"/>
          <w:tab w:val="left" w:pos="6322"/>
          <w:tab w:val="left" w:pos="7039"/>
        </w:tabs>
        <w:ind w:left="-170"/>
        <w:rPr>
          <w:rFonts w:ascii="Arial Nova" w:eastAsia="Arial Nova" w:hAnsi="Arial Nova" w:cs="Arial Nova"/>
          <w:sz w:val="16"/>
          <w:szCs w:val="16"/>
        </w:rPr>
      </w:pPr>
    </w:p>
    <w:sectPr w:rsidR="00437B58" w:rsidRPr="00444A42" w:rsidSect="000D20D1">
      <w:headerReference w:type="default" r:id="rId16"/>
      <w:footerReference w:type="default" r:id="rId17"/>
      <w:type w:val="continuous"/>
      <w:pgSz w:w="12240" w:h="15840" w:code="1"/>
      <w:pgMar w:top="1985" w:right="1701" w:bottom="1701" w:left="1701" w:header="0" w:footer="510" w:gutter="0"/>
      <w:paperSrc w:first="7" w:other="7"/>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PAOLA ANDREA RAMIREZ PEREIRA" w:date="2026-03-28T17:15:00Z" w:initials="PP">
    <w:p w14:paraId="3BFB0B0A" w14:textId="119D9386" w:rsidR="003B754A" w:rsidRDefault="003B754A">
      <w:r>
        <w:annotationRef/>
      </w:r>
      <w:r>
        <w:fldChar w:fldCharType="begin"/>
      </w:r>
      <w:r>
        <w:instrText xml:space="preserve"> HYPERLINK "mailto:jrcarvajal@minenergia.gov.co"</w:instrText>
      </w:r>
      <w:bookmarkStart w:id="2" w:name="_@_5C96651BEE6D42AC8A88439416CB6B1EZ"/>
      <w:r>
        <w:fldChar w:fldCharType="separate"/>
      </w:r>
      <w:bookmarkEnd w:id="2"/>
      <w:r w:rsidRPr="6566C4D1">
        <w:rPr>
          <w:noProof/>
        </w:rPr>
        <w:t>@JOAN RENE CARVAJAL RAMIREZ</w:t>
      </w:r>
      <w:r>
        <w:fldChar w:fldCharType="end"/>
      </w:r>
      <w:r w:rsidRPr="3BBA9751">
        <w:t xml:space="preserve"> actualizar al formato vigente que corresponde a la versión 4.</w:t>
      </w:r>
    </w:p>
  </w:comment>
  <w:comment w:id="17" w:author="PAOLA ANDREA RAMIREZ PEREIRA" w:date="2026-03-28T17:34:00Z" w:initials="PP">
    <w:p w14:paraId="1696B58D" w14:textId="33372565" w:rsidR="003B754A" w:rsidRDefault="003B754A">
      <w:r>
        <w:annotationRef/>
      </w:r>
      <w:r>
        <w:fldChar w:fldCharType="begin"/>
      </w:r>
      <w:r>
        <w:instrText xml:space="preserve"> HYPERLINK "mailto:jrcarvajal@minenergia.gov.co"</w:instrText>
      </w:r>
      <w:bookmarkStart w:id="19" w:name="_@_89082B684BDD4A9FBADA7AFF824C710EZ"/>
      <w:r>
        <w:fldChar w:fldCharType="separate"/>
      </w:r>
      <w:bookmarkEnd w:id="19"/>
      <w:r w:rsidRPr="71DEA63D">
        <w:rPr>
          <w:noProof/>
        </w:rPr>
        <w:t>@JOAN RENE CARVAJAL RAMIREZ</w:t>
      </w:r>
      <w:r>
        <w:fldChar w:fldCharType="end"/>
      </w:r>
      <w:r w:rsidRPr="6ADEA7D9">
        <w:t xml:space="preserve"> este Decreto se encuentra derogado, por favor, revisar el Decreto 2573 de 2014, y actualizar el texto según esta normatividad.</w:t>
      </w:r>
    </w:p>
  </w:comment>
  <w:comment w:id="18" w:author="PAOLA ANDREA RAMIREZ PEREIRA" w:date="2026-03-29T21:34:00Z" w:initials="PP">
    <w:p w14:paraId="6790E51D" w14:textId="7BDE6397" w:rsidR="003B754A" w:rsidRDefault="003B754A">
      <w:r>
        <w:annotationRef/>
      </w:r>
      <w:r>
        <w:fldChar w:fldCharType="begin"/>
      </w:r>
      <w:r>
        <w:instrText xml:space="preserve"> HYPERLINK "mailto:jrcarvajal@minenergia.gov.co"</w:instrText>
      </w:r>
      <w:bookmarkStart w:id="20" w:name="_@_5A5CF55B487B465981E2BB82382B480BZ"/>
      <w:r>
        <w:fldChar w:fldCharType="separate"/>
      </w:r>
      <w:bookmarkEnd w:id="20"/>
      <w:r w:rsidRPr="227C91D6">
        <w:rPr>
          <w:noProof/>
        </w:rPr>
        <w:t>@JOAN RENE CARVAJAL RAMIREZ</w:t>
      </w:r>
      <w:r>
        <w:fldChar w:fldCharType="end"/>
      </w:r>
      <w:r w:rsidRPr="780D8C84">
        <w:t xml:space="preserve"> igualmente, considero ampliar el marco normativo que imponga a la entidad la obligación de</w:t>
      </w:r>
    </w:p>
    <w:p w14:paraId="4265587E" w14:textId="3AFFA58C" w:rsidR="003B754A" w:rsidRDefault="003B754A">
      <w:r w:rsidRPr="7473863C">
        <w:t>garantizar la disponibilidad, integridad, confidencialidad, autenticidad y trazabilidad</w:t>
      </w:r>
    </w:p>
    <w:p w14:paraId="5B029D12" w14:textId="73DE17DC" w:rsidR="003B754A" w:rsidRDefault="003B754A">
      <w:r w:rsidRPr="45020C10">
        <w:t>de la información en los distintos servicios tecnológicos.</w:t>
      </w:r>
    </w:p>
  </w:comment>
  <w:comment w:id="55" w:author="PAOLA ANDREA RAMIREZ PEREIRA" w:date="2026-03-29T15:43:00Z" w:initials="PP">
    <w:p w14:paraId="668D3CF6" w14:textId="7DABF1FF" w:rsidR="003B754A" w:rsidRDefault="003B754A">
      <w:r>
        <w:annotationRef/>
      </w:r>
      <w:r>
        <w:fldChar w:fldCharType="begin"/>
      </w:r>
      <w:r>
        <w:instrText xml:space="preserve"> HYPERLINK "mailto:jrcarvajal@minenergia.gov.co"</w:instrText>
      </w:r>
      <w:bookmarkStart w:id="68" w:name="_@_203A85EDDCF84E759614BF89FB409CACZ"/>
      <w:r>
        <w:fldChar w:fldCharType="separate"/>
      </w:r>
      <w:bookmarkEnd w:id="68"/>
      <w:r w:rsidRPr="4158E95A">
        <w:rPr>
          <w:noProof/>
        </w:rPr>
        <w:t>@JOAN RENE CARVAJAL RAMIREZ</w:t>
      </w:r>
      <w:r>
        <w:fldChar w:fldCharType="end"/>
      </w:r>
      <w:r w:rsidRPr="12CB45F7">
        <w:t xml:space="preserve">  En estos párrafos se habla de incrementos en la demanda de operación por el crecimiento de carga tecnológica y etc. Considero que se debe profundizar, en el sentido de ejemplificar de cuánto ha sido el incremento y porqué esa infraestructura adquirida el año pasado es necesaria expandirla.</w:t>
      </w:r>
    </w:p>
  </w:comment>
  <w:comment w:id="70" w:author="PAOLA ANDREA RAMIREZ PEREIRA" w:date="2026-03-29T16:10:00Z" w:initials="PP">
    <w:p w14:paraId="3923D0F9" w14:textId="41FDB973" w:rsidR="003B754A" w:rsidRDefault="003B754A">
      <w:r>
        <w:annotationRef/>
      </w:r>
      <w:r>
        <w:fldChar w:fldCharType="begin"/>
      </w:r>
      <w:r>
        <w:instrText xml:space="preserve"> HYPERLINK "mailto:jrcarvajal@minenergia.gov.co"</w:instrText>
      </w:r>
      <w:bookmarkStart w:id="74" w:name="_@_8F87AFBC555A484598C8A183FAA59571Z"/>
      <w:r>
        <w:fldChar w:fldCharType="separate"/>
      </w:r>
      <w:bookmarkEnd w:id="74"/>
      <w:r w:rsidRPr="47752A51">
        <w:rPr>
          <w:noProof/>
        </w:rPr>
        <w:t>@JOAN RENE CARVAJAL RAMIREZ</w:t>
      </w:r>
      <w:r>
        <w:fldChar w:fldCharType="end"/>
      </w:r>
      <w:r w:rsidRPr="25F2370C">
        <w:t xml:space="preserve"> Repetitivo con lo anterior, unificar. Y ejemplificar el crecimiento.</w:t>
      </w:r>
    </w:p>
  </w:comment>
  <w:comment w:id="75" w:author="PAOLA ANDREA RAMIREZ PEREIRA" w:date="2026-03-29T15:45:00Z" w:initials="PP">
    <w:p w14:paraId="72F65809" w14:textId="3E948CB6" w:rsidR="003B754A" w:rsidRDefault="003B754A">
      <w:r>
        <w:annotationRef/>
      </w:r>
      <w:r w:rsidRPr="19B45883">
        <w:t>¿Esta especificidad es de amplia oferta en el mercado?</w:t>
      </w:r>
    </w:p>
  </w:comment>
  <w:comment w:id="76" w:author="JOAN RENE CARVAJAL RAMIREZ" w:date="2026-04-08T18:10:00Z" w:initials="JC">
    <w:p w14:paraId="5F1359DC" w14:textId="77777777" w:rsidR="002542BE" w:rsidRDefault="00121FE9" w:rsidP="002542BE">
      <w:pPr>
        <w:pStyle w:val="CommentText"/>
      </w:pPr>
      <w:r>
        <w:rPr>
          <w:rStyle w:val="CommentReference"/>
        </w:rPr>
        <w:annotationRef/>
      </w:r>
      <w:r w:rsidR="002542BE">
        <w:rPr>
          <w:lang w:val="es-CO"/>
        </w:rPr>
        <w:t>Sí, hay varios fabricantes que pueden cumplir.</w:t>
      </w:r>
    </w:p>
  </w:comment>
  <w:comment w:id="87" w:author="PAOLA ANDREA RAMIREZ PEREIRA" w:date="2026-03-29T16:30:00Z" w:initials="PP">
    <w:p w14:paraId="6836F51E" w14:textId="07B08B88" w:rsidR="003B754A" w:rsidRDefault="003B754A">
      <w:r>
        <w:annotationRef/>
      </w:r>
      <w:r>
        <w:fldChar w:fldCharType="begin"/>
      </w:r>
      <w:r>
        <w:instrText xml:space="preserve"> HYPERLINK "mailto:jrcarvajal@minenergia.gov.co"</w:instrText>
      </w:r>
      <w:bookmarkStart w:id="88" w:name="_@_F181CD31545B4004923B8C81AD22D4BAZ"/>
      <w:r>
        <w:fldChar w:fldCharType="separate"/>
      </w:r>
      <w:bookmarkEnd w:id="88"/>
      <w:r w:rsidRPr="39FFDD1A">
        <w:rPr>
          <w:noProof/>
        </w:rPr>
        <w:t>@JOAN RENE CARVAJAL RAMIREZ</w:t>
      </w:r>
      <w:r>
        <w:fldChar w:fldCharType="end"/>
      </w:r>
      <w:r w:rsidRPr="14ABE794">
        <w:t xml:space="preserve"> verificar la redacción ¿alinearse con alineadas?</w:t>
      </w:r>
    </w:p>
  </w:comment>
  <w:comment w:id="94" w:author="PAOLA ANDREA RAMIREZ PEREIRA" w:date="2026-03-29T17:30:00Z" w:initials="PP">
    <w:p w14:paraId="0F5D7844" w14:textId="47F625B0" w:rsidR="003B754A" w:rsidRDefault="003B754A">
      <w:r>
        <w:annotationRef/>
      </w:r>
      <w:r w:rsidRPr="142992B3">
        <w:t>¿Cuándo terminan? Cuando se dice continuidad es porque aun esta vigente</w:t>
      </w:r>
    </w:p>
  </w:comment>
  <w:comment w:id="117" w:author="PAOLA ANDREA RAMIREZ PEREIRA" w:date="2026-03-29T17:19:00Z" w:initials="PP">
    <w:p w14:paraId="30DD0EDC" w14:textId="4D296B6E" w:rsidR="003B754A" w:rsidRDefault="003B754A">
      <w:r>
        <w:annotationRef/>
      </w:r>
      <w:r>
        <w:fldChar w:fldCharType="begin"/>
      </w:r>
      <w:r>
        <w:instrText xml:space="preserve"> HYPERLINK "mailto:jrcarvajal@minenergia.gov.co"</w:instrText>
      </w:r>
      <w:bookmarkStart w:id="119" w:name="_@_936B8D3613614F0C9194990D31E8CCD4Z"/>
      <w:r>
        <w:fldChar w:fldCharType="separate"/>
      </w:r>
      <w:bookmarkEnd w:id="119"/>
      <w:r w:rsidRPr="3C62F752">
        <w:rPr>
          <w:noProof/>
        </w:rPr>
        <w:t>@JOAN RENE CARVAJAL RAMIREZ</w:t>
      </w:r>
      <w:r>
        <w:fldChar w:fldCharType="end"/>
      </w:r>
      <w:r w:rsidRPr="2BF0997C">
        <w:t xml:space="preserve"> ¿Es solo adquisición? ¿O también va incluido renovación de soporte y suscripción?</w:t>
      </w:r>
    </w:p>
  </w:comment>
  <w:comment w:id="118" w:author="JOAN RENE CARVAJAL RAMIREZ" w:date="2026-04-08T18:16:00Z" w:initials="JC">
    <w:p w14:paraId="5C950040" w14:textId="77777777" w:rsidR="00840C4B" w:rsidRDefault="00840C4B" w:rsidP="00840C4B">
      <w:pPr>
        <w:pStyle w:val="CommentText"/>
      </w:pPr>
      <w:r>
        <w:rPr>
          <w:rStyle w:val="CommentReference"/>
        </w:rPr>
        <w:annotationRef/>
      </w:r>
      <w:r>
        <w:rPr>
          <w:lang w:val="es-CO"/>
        </w:rPr>
        <w:t>Se elimina CISCO</w:t>
      </w:r>
    </w:p>
  </w:comment>
  <w:comment w:id="122" w:author="PAOLA ANDREA RAMIREZ PEREIRA" w:date="2026-03-29T17:36:00Z" w:initials="PP">
    <w:p w14:paraId="10E247C9" w14:textId="1133C292" w:rsidR="003B754A" w:rsidRDefault="003B754A">
      <w:r>
        <w:annotationRef/>
      </w:r>
      <w:r>
        <w:fldChar w:fldCharType="begin"/>
      </w:r>
      <w:r>
        <w:instrText xml:space="preserve"> HYPERLINK "mailto:jrcarvajal@minenergia.gov.co"</w:instrText>
      </w:r>
      <w:bookmarkStart w:id="123" w:name="_@_6715EF6030614105B446746E1E6E5BF2Z"/>
      <w:r>
        <w:fldChar w:fldCharType="separate"/>
      </w:r>
      <w:bookmarkEnd w:id="123"/>
      <w:r w:rsidRPr="551995D4">
        <w:rPr>
          <w:noProof/>
        </w:rPr>
        <w:t>@JOAN RENE CARVAJAL RAMIREZ</w:t>
      </w:r>
      <w:r>
        <w:fldChar w:fldCharType="end"/>
      </w:r>
      <w:r w:rsidRPr="6C94A95C">
        <w:t xml:space="preserve"> ¿Cisco esta vigente o no?</w:t>
      </w:r>
    </w:p>
  </w:comment>
  <w:comment w:id="128" w:author="PAOLA ANDREA RAMIREZ PEREIRA" w:date="2026-03-29T17:40:00Z" w:initials="PP">
    <w:p w14:paraId="6D0654D7" w14:textId="0321900D" w:rsidR="003B754A" w:rsidRDefault="003B754A">
      <w:r>
        <w:annotationRef/>
      </w:r>
      <w:r>
        <w:fldChar w:fldCharType="begin"/>
      </w:r>
      <w:r>
        <w:instrText xml:space="preserve"> HYPERLINK "mailto:jrcarvajal@minenergia.gov.co"</w:instrText>
      </w:r>
      <w:bookmarkStart w:id="130" w:name="_@_7B5EA77E6DC0469480DE2C98F9A4FB49Z"/>
      <w:r>
        <w:fldChar w:fldCharType="separate"/>
      </w:r>
      <w:bookmarkEnd w:id="130"/>
      <w:r w:rsidRPr="71AD0505">
        <w:rPr>
          <w:noProof/>
        </w:rPr>
        <w:t>@JOAN RENE CARVAJAL RAMIREZ</w:t>
      </w:r>
      <w:r>
        <w:fldChar w:fldCharType="end"/>
      </w:r>
      <w:r w:rsidRPr="540537F6">
        <w:t xml:space="preserve"> ¿cómo se denota la necesidad en relación con la virtualización?</w:t>
      </w:r>
    </w:p>
  </w:comment>
  <w:comment w:id="129" w:author="JOAN RENE CARVAJAL RAMIREZ" w:date="2026-04-08T18:24:00Z" w:initials="JC">
    <w:p w14:paraId="685E8A92" w14:textId="77777777" w:rsidR="00C53DA7" w:rsidRDefault="00C53DA7" w:rsidP="00C53DA7">
      <w:pPr>
        <w:pStyle w:val="CommentText"/>
      </w:pPr>
      <w:r>
        <w:rPr>
          <w:rStyle w:val="CommentReference"/>
        </w:rPr>
        <w:annotationRef/>
      </w:r>
      <w:r>
        <w:t>Cuando hablamos de la plataforma NUTANIX existente es el sistema de virtualización sobre el que operan todos los sistemas misionales de la Entidad y cuando hablamos de sistemas de información allí alojado y cuando hablamos de Kubernetes.</w:t>
      </w:r>
    </w:p>
  </w:comment>
  <w:comment w:id="131" w:author="PAOLA ANDREA RAMIREZ PEREIRA" w:date="2026-03-29T17:42:00Z" w:initials="PP">
    <w:p w14:paraId="51556120" w14:textId="58B70DFF" w:rsidR="003B754A" w:rsidRDefault="003B754A">
      <w:r>
        <w:annotationRef/>
      </w:r>
      <w:r>
        <w:fldChar w:fldCharType="begin"/>
      </w:r>
      <w:r>
        <w:instrText xml:space="preserve"> HYPERLINK "mailto:jrcarvajal@minenergia.gov.co"</w:instrText>
      </w:r>
      <w:bookmarkStart w:id="133" w:name="_@_12ABD6BA20F6417B94773B9F8BC11671Z"/>
      <w:r>
        <w:fldChar w:fldCharType="separate"/>
      </w:r>
      <w:bookmarkEnd w:id="133"/>
      <w:r w:rsidRPr="03479CF6">
        <w:rPr>
          <w:noProof/>
        </w:rPr>
        <w:t>@JOAN RENE CARVAJAL RAMIREZ</w:t>
      </w:r>
      <w:r>
        <w:fldChar w:fldCharType="end"/>
      </w:r>
      <w:r w:rsidRPr="412740DC">
        <w:t xml:space="preserve"> ¿Implica adquisición? Solo para entender</w:t>
      </w:r>
    </w:p>
  </w:comment>
  <w:comment w:id="132" w:author="JOAN RENE CARVAJAL RAMIREZ" w:date="2026-04-08T18:26:00Z" w:initials="JC">
    <w:p w14:paraId="631AECBE" w14:textId="77777777" w:rsidR="00757A30" w:rsidRDefault="00757A30" w:rsidP="00757A30">
      <w:pPr>
        <w:pStyle w:val="CommentText"/>
      </w:pPr>
      <w:r>
        <w:rPr>
          <w:rStyle w:val="CommentReference"/>
        </w:rPr>
        <w:annotationRef/>
      </w:r>
      <w:r>
        <w:rPr>
          <w:lang w:val="es-CO"/>
        </w:rPr>
        <w:t>Se, la adquisición de un nodo. Y se elimina lo de CISCO</w:t>
      </w:r>
    </w:p>
  </w:comment>
  <w:comment w:id="136" w:author="CAMILO ANDRES PINZON RINCON" w:date="2026-03-30T14:37:00Z" w:initials="CAPR">
    <w:p w14:paraId="3D24586A" w14:textId="77777777" w:rsidR="0060505B" w:rsidRDefault="0060505B" w:rsidP="0060505B">
      <w:r>
        <w:rPr>
          <w:rStyle w:val="CommentReference"/>
        </w:rPr>
        <w:annotationRef/>
      </w:r>
      <w:r>
        <w:t>Este es el unico codigo que no me cuadra, el resto OK</w:t>
      </w:r>
    </w:p>
  </w:comment>
  <w:comment w:id="137" w:author="JOAN RENE CARVAJAL RAMIREZ" w:date="2026-04-08T18:56:00Z" w:initials="JC">
    <w:p w14:paraId="704FD539" w14:textId="77777777" w:rsidR="00D41BBE" w:rsidRDefault="00D41BBE" w:rsidP="00D41BBE">
      <w:pPr>
        <w:pStyle w:val="CommentText"/>
      </w:pPr>
      <w:r>
        <w:rPr>
          <w:rStyle w:val="CommentReference"/>
        </w:rPr>
        <w:annotationRef/>
      </w:r>
      <w:r>
        <w:rPr>
          <w:lang w:val="es-CO"/>
        </w:rPr>
        <w:t>Se relaciona ya que estos nodos e hiperconvergencia general involucra almacenamiento.</w:t>
      </w:r>
    </w:p>
  </w:comment>
  <w:comment w:id="192" w:author="PAOLA ANDREA RAMIREZ PEREIRA" w:date="2026-03-29T21:05:00Z" w:initials="PP">
    <w:p w14:paraId="1CA74C17" w14:textId="64C191DB" w:rsidR="003B754A" w:rsidRDefault="003B754A">
      <w:r>
        <w:annotationRef/>
      </w:r>
      <w:r>
        <w:fldChar w:fldCharType="begin"/>
      </w:r>
      <w:r>
        <w:instrText xml:space="preserve"> HYPERLINK "mailto:jrcarvajal@minenergia.gov.co"</w:instrText>
      </w:r>
      <w:bookmarkStart w:id="194" w:name="_@_61EEC03169EF4FD08880F86A13FFAD10Z"/>
      <w:r>
        <w:fldChar w:fldCharType="separate"/>
      </w:r>
      <w:bookmarkEnd w:id="194"/>
      <w:r w:rsidRPr="73B9217E">
        <w:rPr>
          <w:noProof/>
        </w:rPr>
        <w:t>@JOAN RENE CARVAJAL RAMIREZ</w:t>
      </w:r>
      <w:r>
        <w:fldChar w:fldCharType="end"/>
      </w:r>
      <w:r w:rsidRPr="1B2C9F33">
        <w:t xml:space="preserve"> ¿Solamente se va a requerir el personal para la adición y no para la renovación? ¿Así lo da a entender el anexo técnico?</w:t>
      </w:r>
    </w:p>
  </w:comment>
  <w:comment w:id="193" w:author="JOAN RENE CARVAJAL RAMIREZ" w:date="2026-04-08T17:34:00Z" w:initials="JC">
    <w:p w14:paraId="1BFD3AD6" w14:textId="77777777" w:rsidR="00062304" w:rsidRDefault="00062304" w:rsidP="00062304">
      <w:pPr>
        <w:pStyle w:val="CommentText"/>
      </w:pPr>
      <w:r>
        <w:rPr>
          <w:rStyle w:val="CommentReference"/>
        </w:rPr>
        <w:annotationRef/>
      </w:r>
      <w:r>
        <w:rPr>
          <w:lang w:val="es-CO"/>
        </w:rPr>
        <w:t>Ya no va CISCO, se ajusta redacción</w:t>
      </w:r>
    </w:p>
  </w:comment>
  <w:comment w:id="195" w:author="PAOLA ANDREA RAMIREZ PEREIRA" w:date="2026-03-29T21:07:00Z" w:initials="PP">
    <w:p w14:paraId="1F1544BF" w14:textId="5AEB0C03" w:rsidR="003B754A" w:rsidRDefault="003B754A">
      <w:r>
        <w:annotationRef/>
      </w:r>
      <w:r>
        <w:fldChar w:fldCharType="begin"/>
      </w:r>
      <w:r>
        <w:instrText xml:space="preserve"> HYPERLINK "mailto:jrcarvajal@minenergia.gov.co"</w:instrText>
      </w:r>
      <w:bookmarkStart w:id="196" w:name="_@_70820E7E40AD49CDAAE1669E0083860CZ"/>
      <w:r>
        <w:fldChar w:fldCharType="separate"/>
      </w:r>
      <w:bookmarkEnd w:id="196"/>
      <w:r w:rsidRPr="074257F9">
        <w:rPr>
          <w:noProof/>
        </w:rPr>
        <w:t>@JOAN RENE CARVAJAL RAMIREZ</w:t>
      </w:r>
      <w:r>
        <w:fldChar w:fldCharType="end"/>
      </w:r>
      <w:r w:rsidRPr="63ABF453">
        <w:t xml:space="preserve"> Eso debería ir contemplado en el Anexo Técnico y no acá. Aquí le pondría como: idóneo conforme a lo establecido en la Ficha Técnica HIPERCONVERGENCIA...</w:t>
      </w:r>
    </w:p>
  </w:comment>
  <w:comment w:id="197" w:author="PAOLA ANDREA RAMIREZ PEREIRA" w:date="2026-03-29T20:59:00Z" w:initials="PP">
    <w:p w14:paraId="71B8945B" w14:textId="47449CB2" w:rsidR="003B754A" w:rsidRDefault="003B754A">
      <w:r>
        <w:annotationRef/>
      </w:r>
      <w:r>
        <w:fldChar w:fldCharType="begin"/>
      </w:r>
      <w:r>
        <w:instrText xml:space="preserve"> HYPERLINK "mailto:jrcarvajal@minenergia.gov.co"</w:instrText>
      </w:r>
      <w:bookmarkStart w:id="199" w:name="_@_1CFDB5F594B1450F9C79E94B5BAC4878Z"/>
      <w:r>
        <w:fldChar w:fldCharType="separate"/>
      </w:r>
      <w:bookmarkEnd w:id="199"/>
      <w:r w:rsidRPr="7303188B">
        <w:rPr>
          <w:noProof/>
        </w:rPr>
        <w:t>@JOAN RENE CARVAJAL RAMIREZ</w:t>
      </w:r>
      <w:r>
        <w:fldChar w:fldCharType="end"/>
      </w:r>
      <w:r w:rsidRPr="15645036">
        <w:t xml:space="preserve"> Esto debe estar en el Anexo Técnico, en las ANS, o en las condiciones para atender y solucionar requerimientos. </w:t>
      </w:r>
    </w:p>
  </w:comment>
  <w:comment w:id="198" w:author="JOAN RENE CARVAJAL RAMIREZ" w:date="2026-04-08T18:41:00Z" w:initials="JC">
    <w:p w14:paraId="4368C38D" w14:textId="77777777" w:rsidR="0077716A" w:rsidRDefault="0077716A" w:rsidP="0077716A">
      <w:pPr>
        <w:pStyle w:val="CommentText"/>
      </w:pPr>
      <w:r>
        <w:rPr>
          <w:rStyle w:val="CommentReference"/>
        </w:rPr>
        <w:annotationRef/>
      </w:r>
      <w:r>
        <w:rPr>
          <w:lang w:val="es-CO"/>
        </w:rPr>
        <w:t>Se ajusta redacción y anexo técnico se encuentra en 2.1, 2.4 , 4.4 y 4.5</w:t>
      </w:r>
    </w:p>
  </w:comment>
  <w:comment w:id="201" w:author="PAOLA ANDREA RAMIREZ PEREIRA" w:date="2026-03-29T21:10:00Z" w:initials="PP">
    <w:p w14:paraId="2F4A9D53" w14:textId="42CC7C80" w:rsidR="003B754A" w:rsidRDefault="003B754A">
      <w:r>
        <w:annotationRef/>
      </w:r>
      <w:r>
        <w:fldChar w:fldCharType="begin"/>
      </w:r>
      <w:r>
        <w:instrText xml:space="preserve"> HYPERLINK "mailto:jrcarvajal@minenergia.gov.co"</w:instrText>
      </w:r>
      <w:bookmarkStart w:id="204" w:name="_@_D1AB3B2D70B64F6BB8E693DE7977BFE7Z"/>
      <w:r>
        <w:fldChar w:fldCharType="separate"/>
      </w:r>
      <w:bookmarkEnd w:id="204"/>
      <w:r w:rsidRPr="05987887">
        <w:rPr>
          <w:noProof/>
        </w:rPr>
        <w:t>@JOAN RENE CARVAJAL RAMIREZ</w:t>
      </w:r>
      <w:r>
        <w:fldChar w:fldCharType="end"/>
      </w:r>
      <w:r w:rsidRPr="28AF7006">
        <w:t xml:space="preserve"> esto debería ir en el Anexo Técnico, y acá dejar una obligación con el contenido más generalizado.</w:t>
      </w:r>
    </w:p>
  </w:comment>
  <w:comment w:id="202" w:author="JOAN RENE CARVAJAL RAMIREZ" w:date="2026-04-08T18:44:00Z" w:initials="JC">
    <w:p w14:paraId="4033BCE2" w14:textId="77777777" w:rsidR="002C0CCD" w:rsidRDefault="002C0CCD" w:rsidP="002C0CCD">
      <w:pPr>
        <w:pStyle w:val="CommentText"/>
      </w:pPr>
      <w:r>
        <w:rPr>
          <w:rStyle w:val="CommentReference"/>
        </w:rPr>
        <w:annotationRef/>
      </w:r>
      <w:r>
        <w:rPr>
          <w:lang w:val="es-CO"/>
        </w:rPr>
        <w:t xml:space="preserve">Se ajusta, y se encuentra relacionada en ítem 2.1 y 2.7 del anexo  </w:t>
      </w:r>
    </w:p>
  </w:comment>
  <w:comment w:id="208" w:author="PAOLA ANDREA RAMIREZ PEREIRA" w:date="2026-03-29T21:13:00Z" w:initials="PP">
    <w:p w14:paraId="6321BEE8" w14:textId="31EB4C75" w:rsidR="003B754A" w:rsidRDefault="003B754A">
      <w:r>
        <w:annotationRef/>
      </w:r>
      <w:r>
        <w:fldChar w:fldCharType="begin"/>
      </w:r>
      <w:r>
        <w:instrText xml:space="preserve"> HYPERLINK "mailto:jrcarvajal@minenergia.gov.co"</w:instrText>
      </w:r>
      <w:bookmarkStart w:id="211" w:name="_@_B1F63C546A034E81B3310D1461E4E444Z"/>
      <w:r>
        <w:fldChar w:fldCharType="separate"/>
      </w:r>
      <w:bookmarkEnd w:id="211"/>
      <w:r w:rsidRPr="56AD6077">
        <w:rPr>
          <w:noProof/>
        </w:rPr>
        <w:t>@JOAN RENE CARVAJAL RAMIREZ</w:t>
      </w:r>
      <w:r>
        <w:fldChar w:fldCharType="end"/>
      </w:r>
      <w:r w:rsidRPr="5ABDE3D5">
        <w:t xml:space="preserve"> esto debe estar contemplado en el anexo técnico como entregables. La obligación debe ir más generalizada.</w:t>
      </w:r>
    </w:p>
  </w:comment>
  <w:comment w:id="209" w:author="JOAN RENE CARVAJAL RAMIREZ" w:date="2026-04-08T18:44:00Z" w:initials="JC">
    <w:p w14:paraId="7F5F75C1" w14:textId="77777777" w:rsidR="00AE5173" w:rsidRDefault="00AE5173" w:rsidP="00AE5173">
      <w:pPr>
        <w:pStyle w:val="CommentText"/>
      </w:pPr>
      <w:r>
        <w:rPr>
          <w:rStyle w:val="CommentReference"/>
        </w:rPr>
        <w:annotationRef/>
      </w:r>
      <w:r>
        <w:rPr>
          <w:lang w:val="es-CO"/>
        </w:rPr>
        <w:t>Se elimina, cisco ya no va.</w:t>
      </w:r>
    </w:p>
  </w:comment>
  <w:comment w:id="219" w:author="PAOLA ANDREA RAMIREZ PEREIRA" w:date="2026-03-29T21:16:00Z" w:initials="PP">
    <w:p w14:paraId="78C0C119" w14:textId="0A84A10F" w:rsidR="003B754A" w:rsidRDefault="003B754A">
      <w:r>
        <w:annotationRef/>
      </w:r>
      <w:r>
        <w:fldChar w:fldCharType="begin"/>
      </w:r>
      <w:r>
        <w:instrText xml:space="preserve"> HYPERLINK "mailto:jrcarvajal@minenergia.gov.co"</w:instrText>
      </w:r>
      <w:bookmarkStart w:id="220" w:name="_@_E923967BA01449D3AB3F4AA5CB8D11C9Z"/>
      <w:r>
        <w:fldChar w:fldCharType="separate"/>
      </w:r>
      <w:bookmarkEnd w:id="220"/>
      <w:r w:rsidRPr="6ED9C0C1">
        <w:rPr>
          <w:noProof/>
        </w:rPr>
        <w:t>@JOAN RENE CARVAJAL RAMIREZ</w:t>
      </w:r>
      <w:r>
        <w:fldChar w:fldCharType="end"/>
      </w:r>
      <w:r w:rsidRPr="3B54576C">
        <w:t xml:space="preserve"> ¿5 profesionales?¿El nivel de estudios es importante? ¿Quién elige a esos 5 profesionales, porque no se da un criterio de selección, algo que diga como que permanezcan al área de operaciones?</w:t>
      </w:r>
    </w:p>
  </w:comment>
  <w:comment w:id="212" w:author="PAOLA ANDREA RAMIREZ PEREIRA" w:date="2026-03-29T21:17:00Z" w:initials="PP">
    <w:p w14:paraId="394FF16D" w14:textId="77FE8F94" w:rsidR="003B754A" w:rsidRDefault="003B754A">
      <w:r>
        <w:annotationRef/>
      </w:r>
      <w:r>
        <w:fldChar w:fldCharType="begin"/>
      </w:r>
      <w:r>
        <w:instrText xml:space="preserve"> HYPERLINK "mailto:jrcarvajal@minenergia.gov.co"</w:instrText>
      </w:r>
      <w:bookmarkStart w:id="222" w:name="_@_C630DB04A3734920A6037724DA8F3C16Z"/>
      <w:r>
        <w:fldChar w:fldCharType="separate"/>
      </w:r>
      <w:bookmarkEnd w:id="222"/>
      <w:r w:rsidRPr="0BB70A32">
        <w:rPr>
          <w:noProof/>
        </w:rPr>
        <w:t>@JOAN RENE CARVAJAL RAMIREZ</w:t>
      </w:r>
      <w:r>
        <w:fldChar w:fldCharType="end"/>
      </w:r>
      <w:r w:rsidRPr="58443EAA">
        <w:t xml:space="preserve"> Esto debe tener un desarrollo en el Anexo Técnico, no me parece que quede solamente bajo lo establecido por el supervisor.</w:t>
      </w:r>
    </w:p>
  </w:comment>
  <w:comment w:id="213" w:author="JOAN RENE CARVAJAL RAMIREZ" w:date="2026-04-08T18:55:00Z" w:initials="JC">
    <w:p w14:paraId="284D74D0" w14:textId="77777777" w:rsidR="009E7163" w:rsidRDefault="009E7163" w:rsidP="009E7163">
      <w:pPr>
        <w:pStyle w:val="CommentText"/>
      </w:pPr>
      <w:r>
        <w:rPr>
          <w:rStyle w:val="CommentReference"/>
        </w:rPr>
        <w:annotationRef/>
      </w:r>
      <w:r>
        <w:rPr>
          <w:lang w:val="es-CO"/>
        </w:rPr>
        <w:t xml:space="preserve">Se ajusta y se complementa en anexo técnico </w:t>
      </w:r>
    </w:p>
  </w:comment>
  <w:comment w:id="225" w:author="PAOLA ANDREA RAMIREZ PEREIRA" w:date="2026-03-29T21:18:00Z" w:initials="PP">
    <w:p w14:paraId="019AEF5A" w14:textId="339E0CF7" w:rsidR="003B754A" w:rsidRDefault="003B754A">
      <w:r>
        <w:annotationRef/>
      </w:r>
      <w:r>
        <w:fldChar w:fldCharType="begin"/>
      </w:r>
      <w:r>
        <w:instrText xml:space="preserve"> HYPERLINK "mailto:jrcarvajal@minenergia.gov.co"</w:instrText>
      </w:r>
      <w:bookmarkStart w:id="226" w:name="_@_EBBA494EE7C249DFAA1FA34997AE6FF1Z"/>
      <w:r>
        <w:fldChar w:fldCharType="separate"/>
      </w:r>
      <w:bookmarkEnd w:id="226"/>
      <w:r w:rsidRPr="7661C638">
        <w:rPr>
          <w:noProof/>
        </w:rPr>
        <w:t>@JOAN RENE CARVAJAL RAMIREZ</w:t>
      </w:r>
      <w:r>
        <w:fldChar w:fldCharType="end"/>
      </w:r>
      <w:r w:rsidRPr="6DABAE33">
        <w:t xml:space="preserve"> ¿esta gestión del caos esta definida en el anexo técnico?</w:t>
      </w:r>
    </w:p>
  </w:comment>
  <w:comment w:id="242" w:author="PAOLA ANDREA RAMIREZ PEREIRA" w:date="2026-03-29T21:22:00Z" w:initials="PP">
    <w:p w14:paraId="268A86F4" w14:textId="3F6D7957" w:rsidR="003B754A" w:rsidRDefault="003B754A">
      <w:r>
        <w:annotationRef/>
      </w:r>
      <w:r>
        <w:fldChar w:fldCharType="begin"/>
      </w:r>
      <w:r>
        <w:instrText xml:space="preserve"> HYPERLINK "mailto:jrcarvajal@minenergia.gov.co"</w:instrText>
      </w:r>
      <w:bookmarkStart w:id="244" w:name="_@_8679C9ED88234FECB7C8AAD7088AC2E5Z"/>
      <w:r>
        <w:fldChar w:fldCharType="separate"/>
      </w:r>
      <w:bookmarkEnd w:id="244"/>
      <w:r w:rsidRPr="5D9117E2">
        <w:rPr>
          <w:noProof/>
        </w:rPr>
        <w:t>@JOAN RENE CARVAJAL RAMIREZ</w:t>
      </w:r>
      <w:r>
        <w:fldChar w:fldCharType="end"/>
      </w:r>
      <w:r w:rsidRPr="100A9535">
        <w:t xml:space="preserve"> ¿cuál es la periodicidad de estos informes?</w:t>
      </w:r>
    </w:p>
  </w:comment>
  <w:comment w:id="245" w:author="PAOLA ANDREA RAMIREZ PEREIRA" w:date="2026-03-29T21:21:00Z" w:initials="PP">
    <w:p w14:paraId="3A8FB00B" w14:textId="109E3FA5" w:rsidR="003B754A" w:rsidRDefault="003B754A">
      <w:r>
        <w:annotationRef/>
      </w:r>
      <w:r>
        <w:fldChar w:fldCharType="begin"/>
      </w:r>
      <w:r>
        <w:instrText xml:space="preserve"> HYPERLINK "mailto:jrcarvajal@minenergia.gov.co"</w:instrText>
      </w:r>
      <w:bookmarkStart w:id="247" w:name="_@_41AF97920D974951ABACA11BC5A92B00Z"/>
      <w:r>
        <w:fldChar w:fldCharType="separate"/>
      </w:r>
      <w:bookmarkEnd w:id="247"/>
      <w:r w:rsidRPr="184B11FA">
        <w:rPr>
          <w:noProof/>
        </w:rPr>
        <w:t>@JOAN RENE CARVAJAL RAMIREZ</w:t>
      </w:r>
      <w:r>
        <w:fldChar w:fldCharType="end"/>
      </w:r>
      <w:r w:rsidRPr="5E0492D2">
        <w:t xml:space="preserve"> ¿Por qué cuando lo establezca el supervisor, y más bien no se deja definido una periodicidad?</w:t>
      </w:r>
    </w:p>
  </w:comment>
  <w:comment w:id="246" w:author="JOAN RENE CARVAJAL RAMIREZ" w:date="2026-04-08T16:40:00Z" w:initials="JC">
    <w:p w14:paraId="6365327E" w14:textId="77777777" w:rsidR="008A7A41" w:rsidRDefault="008A7A41" w:rsidP="008A7A41">
      <w:pPr>
        <w:pStyle w:val="CommentText"/>
      </w:pPr>
      <w:r>
        <w:rPr>
          <w:rStyle w:val="CommentReference"/>
        </w:rPr>
        <w:annotationRef/>
      </w:r>
      <w:r>
        <w:rPr>
          <w:lang w:val="es-CO"/>
        </w:rPr>
        <w:t>Se elimina, no se requiere renovar CISCO.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BFB0B0A" w15:done="0"/>
  <w15:commentEx w15:paraId="1696B58D" w15:done="0"/>
  <w15:commentEx w15:paraId="5B029D12" w15:paraIdParent="1696B58D" w15:done="0"/>
  <w15:commentEx w15:paraId="668D3CF6" w15:done="0"/>
  <w15:commentEx w15:paraId="3923D0F9" w15:done="0"/>
  <w15:commentEx w15:paraId="72F65809" w15:done="0"/>
  <w15:commentEx w15:paraId="5F1359DC" w15:paraIdParent="72F65809" w15:done="0"/>
  <w15:commentEx w15:paraId="6836F51E" w15:done="0"/>
  <w15:commentEx w15:paraId="0F5D7844" w15:done="0"/>
  <w15:commentEx w15:paraId="30DD0EDC" w15:done="0"/>
  <w15:commentEx w15:paraId="5C950040" w15:paraIdParent="30DD0EDC" w15:done="0"/>
  <w15:commentEx w15:paraId="10E247C9" w15:done="0"/>
  <w15:commentEx w15:paraId="6D0654D7" w15:done="0"/>
  <w15:commentEx w15:paraId="685E8A92" w15:paraIdParent="6D0654D7" w15:done="0"/>
  <w15:commentEx w15:paraId="51556120" w15:done="0"/>
  <w15:commentEx w15:paraId="631AECBE" w15:paraIdParent="51556120" w15:done="0"/>
  <w15:commentEx w15:paraId="3D24586A" w15:done="0"/>
  <w15:commentEx w15:paraId="704FD539" w15:paraIdParent="3D24586A" w15:done="0"/>
  <w15:commentEx w15:paraId="1CA74C17" w15:done="0"/>
  <w15:commentEx w15:paraId="1BFD3AD6" w15:paraIdParent="1CA74C17" w15:done="0"/>
  <w15:commentEx w15:paraId="1F1544BF" w15:done="0"/>
  <w15:commentEx w15:paraId="71B8945B" w15:done="0"/>
  <w15:commentEx w15:paraId="4368C38D" w15:paraIdParent="71B8945B" w15:done="0"/>
  <w15:commentEx w15:paraId="2F4A9D53" w15:done="0"/>
  <w15:commentEx w15:paraId="4033BCE2" w15:paraIdParent="2F4A9D53" w15:done="0"/>
  <w15:commentEx w15:paraId="6321BEE8" w15:done="0"/>
  <w15:commentEx w15:paraId="7F5F75C1" w15:paraIdParent="6321BEE8" w15:done="0"/>
  <w15:commentEx w15:paraId="78C0C119" w15:done="0"/>
  <w15:commentEx w15:paraId="394FF16D" w15:done="0"/>
  <w15:commentEx w15:paraId="284D74D0" w15:paraIdParent="394FF16D" w15:done="0"/>
  <w15:commentEx w15:paraId="019AEF5A" w15:done="0"/>
  <w15:commentEx w15:paraId="268A86F4" w15:done="0"/>
  <w15:commentEx w15:paraId="3A8FB00B" w15:done="0"/>
  <w15:commentEx w15:paraId="6365327E" w15:paraIdParent="3A8FB0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D23B616" w16cex:dateUtc="2026-03-28T22:15:00Z"/>
  <w16cex:commentExtensible w16cex:durableId="1707B45C" w16cex:dateUtc="2026-03-28T22:34:00Z"/>
  <w16cex:commentExtensible w16cex:durableId="659AEC02" w16cex:dateUtc="2026-03-30T02:34:00Z"/>
  <w16cex:commentExtensible w16cex:durableId="71F63276" w16cex:dateUtc="2026-03-29T20:43:00Z"/>
  <w16cex:commentExtensible w16cex:durableId="2A8169EF" w16cex:dateUtc="2026-03-29T21:10:00Z"/>
  <w16cex:commentExtensible w16cex:durableId="5848F80F" w16cex:dateUtc="2026-03-29T20:45:00Z"/>
  <w16cex:commentExtensible w16cex:durableId="7897F0C8" w16cex:dateUtc="2026-04-08T23:10:00Z"/>
  <w16cex:commentExtensible w16cex:durableId="394A9ABF" w16cex:dateUtc="2026-03-29T21:30:00Z"/>
  <w16cex:commentExtensible w16cex:durableId="666B8AA9" w16cex:dateUtc="2026-03-29T22:30:00Z"/>
  <w16cex:commentExtensible w16cex:durableId="6269ACB7" w16cex:dateUtc="2026-03-29T22:19:00Z"/>
  <w16cex:commentExtensible w16cex:durableId="6CA85938" w16cex:dateUtc="2026-04-08T23:16:00Z"/>
  <w16cex:commentExtensible w16cex:durableId="302FEA47" w16cex:dateUtc="2026-03-29T22:36:00Z"/>
  <w16cex:commentExtensible w16cex:durableId="64499CD3" w16cex:dateUtc="2026-03-29T22:40:00Z"/>
  <w16cex:commentExtensible w16cex:durableId="1C012F6A" w16cex:dateUtc="2026-04-08T23:24:00Z"/>
  <w16cex:commentExtensible w16cex:durableId="36871C89" w16cex:dateUtc="2026-03-29T22:42:00Z"/>
  <w16cex:commentExtensible w16cex:durableId="48601615" w16cex:dateUtc="2026-04-08T23:26:00Z"/>
  <w16cex:commentExtensible w16cex:durableId="0B967B02" w16cex:dateUtc="2026-03-30T19:37:00Z"/>
  <w16cex:commentExtensible w16cex:durableId="3610F869" w16cex:dateUtc="2026-04-08T23:56:00Z"/>
  <w16cex:commentExtensible w16cex:durableId="065ED952" w16cex:dateUtc="2026-03-30T02:05:00Z"/>
  <w16cex:commentExtensible w16cex:durableId="3F20CF67" w16cex:dateUtc="2026-04-08T22:34:00Z"/>
  <w16cex:commentExtensible w16cex:durableId="11850229" w16cex:dateUtc="2026-03-30T02:07:00Z"/>
  <w16cex:commentExtensible w16cex:durableId="2BA57309" w16cex:dateUtc="2026-03-30T01:59:00Z"/>
  <w16cex:commentExtensible w16cex:durableId="3C358E9A" w16cex:dateUtc="2026-04-08T23:41:00Z"/>
  <w16cex:commentExtensible w16cex:durableId="5BD60124" w16cex:dateUtc="2026-03-30T02:10:00Z"/>
  <w16cex:commentExtensible w16cex:durableId="6F3E5262" w16cex:dateUtc="2026-04-08T23:44:00Z"/>
  <w16cex:commentExtensible w16cex:durableId="75DBE7B9" w16cex:dateUtc="2026-03-30T02:13:00Z"/>
  <w16cex:commentExtensible w16cex:durableId="39775870" w16cex:dateUtc="2026-04-08T23:44:00Z"/>
  <w16cex:commentExtensible w16cex:durableId="2A571994" w16cex:dateUtc="2026-03-30T02:16:00Z"/>
  <w16cex:commentExtensible w16cex:durableId="213EC5E9" w16cex:dateUtc="2026-03-30T02:17:00Z"/>
  <w16cex:commentExtensible w16cex:durableId="425690B4" w16cex:dateUtc="2026-04-08T23:55:00Z"/>
  <w16cex:commentExtensible w16cex:durableId="75595280" w16cex:dateUtc="2026-03-30T02:18:00Z"/>
  <w16cex:commentExtensible w16cex:durableId="7FC56208" w16cex:dateUtc="2026-03-30T02:22:00Z"/>
  <w16cex:commentExtensible w16cex:durableId="0F83F8BC" w16cex:dateUtc="2026-03-30T02:21:00Z"/>
  <w16cex:commentExtensible w16cex:durableId="5745B1DD" w16cex:dateUtc="2026-04-08T21: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BFB0B0A" w16cid:durableId="5D23B616"/>
  <w16cid:commentId w16cid:paraId="1696B58D" w16cid:durableId="1707B45C"/>
  <w16cid:commentId w16cid:paraId="5B029D12" w16cid:durableId="659AEC02"/>
  <w16cid:commentId w16cid:paraId="668D3CF6" w16cid:durableId="71F63276"/>
  <w16cid:commentId w16cid:paraId="3923D0F9" w16cid:durableId="2A8169EF"/>
  <w16cid:commentId w16cid:paraId="72F65809" w16cid:durableId="5848F80F"/>
  <w16cid:commentId w16cid:paraId="5F1359DC" w16cid:durableId="7897F0C8"/>
  <w16cid:commentId w16cid:paraId="6836F51E" w16cid:durableId="394A9ABF"/>
  <w16cid:commentId w16cid:paraId="0F5D7844" w16cid:durableId="666B8AA9"/>
  <w16cid:commentId w16cid:paraId="30DD0EDC" w16cid:durableId="6269ACB7"/>
  <w16cid:commentId w16cid:paraId="5C950040" w16cid:durableId="6CA85938"/>
  <w16cid:commentId w16cid:paraId="10E247C9" w16cid:durableId="302FEA47"/>
  <w16cid:commentId w16cid:paraId="6D0654D7" w16cid:durableId="64499CD3"/>
  <w16cid:commentId w16cid:paraId="685E8A92" w16cid:durableId="1C012F6A"/>
  <w16cid:commentId w16cid:paraId="51556120" w16cid:durableId="36871C89"/>
  <w16cid:commentId w16cid:paraId="631AECBE" w16cid:durableId="48601615"/>
  <w16cid:commentId w16cid:paraId="3D24586A" w16cid:durableId="0B967B02"/>
  <w16cid:commentId w16cid:paraId="704FD539" w16cid:durableId="3610F869"/>
  <w16cid:commentId w16cid:paraId="1CA74C17" w16cid:durableId="065ED952"/>
  <w16cid:commentId w16cid:paraId="1BFD3AD6" w16cid:durableId="3F20CF67"/>
  <w16cid:commentId w16cid:paraId="1F1544BF" w16cid:durableId="11850229"/>
  <w16cid:commentId w16cid:paraId="71B8945B" w16cid:durableId="2BA57309"/>
  <w16cid:commentId w16cid:paraId="4368C38D" w16cid:durableId="3C358E9A"/>
  <w16cid:commentId w16cid:paraId="2F4A9D53" w16cid:durableId="5BD60124"/>
  <w16cid:commentId w16cid:paraId="4033BCE2" w16cid:durableId="6F3E5262"/>
  <w16cid:commentId w16cid:paraId="6321BEE8" w16cid:durableId="75DBE7B9"/>
  <w16cid:commentId w16cid:paraId="7F5F75C1" w16cid:durableId="39775870"/>
  <w16cid:commentId w16cid:paraId="78C0C119" w16cid:durableId="2A571994"/>
  <w16cid:commentId w16cid:paraId="394FF16D" w16cid:durableId="213EC5E9"/>
  <w16cid:commentId w16cid:paraId="284D74D0" w16cid:durableId="425690B4"/>
  <w16cid:commentId w16cid:paraId="019AEF5A" w16cid:durableId="75595280"/>
  <w16cid:commentId w16cid:paraId="268A86F4" w16cid:durableId="7FC56208"/>
  <w16cid:commentId w16cid:paraId="3A8FB00B" w16cid:durableId="0F83F8BC"/>
  <w16cid:commentId w16cid:paraId="6365327E" w16cid:durableId="5745B1D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FC3AA" w14:textId="77777777" w:rsidR="009368D1" w:rsidRDefault="009368D1" w:rsidP="00492CE6">
      <w:r>
        <w:separator/>
      </w:r>
    </w:p>
  </w:endnote>
  <w:endnote w:type="continuationSeparator" w:id="0">
    <w:p w14:paraId="7BB43E98" w14:textId="77777777" w:rsidR="009368D1" w:rsidRDefault="009368D1" w:rsidP="00492CE6">
      <w:r>
        <w:continuationSeparator/>
      </w:r>
    </w:p>
  </w:endnote>
  <w:endnote w:type="continuationNotice" w:id="1">
    <w:p w14:paraId="3972AB42" w14:textId="77777777" w:rsidR="009368D1" w:rsidRDefault="009368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charset w:val="00"/>
    <w:family w:val="roman"/>
    <w:pitch w:val="default"/>
  </w:font>
  <w:font w:name="Calibri">
    <w:panose1 w:val="020F0502020204030204"/>
    <w:charset w:val="00"/>
    <w:family w:val="swiss"/>
    <w:pitch w:val="variable"/>
    <w:sig w:usb0="E4002EFF" w:usb1="C200247B" w:usb2="00000009" w:usb3="00000000" w:csb0="000001FF" w:csb1="00000000"/>
  </w:font>
  <w:font w:name="Arial Narrow">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Work Sans">
    <w:charset w:val="4D"/>
    <w:family w:val="auto"/>
    <w:pitch w:val="variable"/>
    <w:sig w:usb0="A00000FF" w:usb1="5000E07B" w:usb2="00000000" w:usb3="00000000" w:csb0="00000193" w:csb1="00000000"/>
  </w:font>
  <w:font w:name="Arial Nova">
    <w:charset w:val="00"/>
    <w:family w:val="swiss"/>
    <w:pitch w:val="variable"/>
    <w:sig w:usb0="0000028F" w:usb1="00000002" w:usb2="00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F31DB" w14:textId="77777777" w:rsidR="003A7B71" w:rsidRDefault="003A7B71">
    <w:pPr>
      <w:pStyle w:val="Footer"/>
      <w:jc w:val="right"/>
      <w:rPr>
        <w:rFonts w:ascii="Arial" w:hAnsi="Arial" w:cs="Arial"/>
        <w:sz w:val="16"/>
        <w:szCs w:val="16"/>
        <w:lang w:val="es-ES"/>
      </w:rPr>
    </w:pPr>
  </w:p>
  <w:p w14:paraId="5CE88283" w14:textId="6A19EB80" w:rsidR="003A7B71" w:rsidRPr="0015433E" w:rsidRDefault="003A7B71">
    <w:pPr>
      <w:pStyle w:val="Footer"/>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776882">
      <w:rPr>
        <w:rFonts w:ascii="Arial" w:hAnsi="Arial" w:cs="Arial"/>
        <w:bCs/>
        <w:noProof/>
        <w:sz w:val="16"/>
        <w:szCs w:val="16"/>
      </w:rPr>
      <w:t>2</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776882">
      <w:rPr>
        <w:rFonts w:ascii="Arial" w:hAnsi="Arial" w:cs="Arial"/>
        <w:bCs/>
        <w:noProof/>
        <w:sz w:val="16"/>
        <w:szCs w:val="16"/>
      </w:rPr>
      <w:t>3</w:t>
    </w:r>
    <w:r w:rsidRPr="0015433E">
      <w:rPr>
        <w:rFonts w:ascii="Arial" w:hAnsi="Arial" w:cs="Arial"/>
        <w:bCs/>
        <w:sz w:val="16"/>
        <w:szCs w:val="16"/>
      </w:rPr>
      <w:fldChar w:fldCharType="end"/>
    </w:r>
  </w:p>
  <w:p w14:paraId="5EE3C144" w14:textId="77777777" w:rsidR="003A7B71" w:rsidRPr="00766FBC" w:rsidRDefault="003A7B71" w:rsidP="00064D07">
    <w:pPr>
      <w:pStyle w:val="Footer"/>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24ED3" w14:textId="77777777" w:rsidR="009368D1" w:rsidRDefault="009368D1" w:rsidP="00492CE6">
      <w:r>
        <w:separator/>
      </w:r>
    </w:p>
  </w:footnote>
  <w:footnote w:type="continuationSeparator" w:id="0">
    <w:p w14:paraId="255B94F1" w14:textId="77777777" w:rsidR="009368D1" w:rsidRDefault="009368D1" w:rsidP="00492CE6">
      <w:r>
        <w:continuationSeparator/>
      </w:r>
    </w:p>
  </w:footnote>
  <w:footnote w:type="continuationNotice" w:id="1">
    <w:p w14:paraId="1A22E663" w14:textId="77777777" w:rsidR="009368D1" w:rsidRDefault="009368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3643D" w14:textId="7D5715C0" w:rsidR="000D20D1" w:rsidRDefault="000D20D1" w:rsidP="000D20D1">
    <w:bookmarkStart w:id="252" w:name="_Hlk136591249"/>
  </w:p>
  <w:p w14:paraId="3DE93215" w14:textId="75326917" w:rsidR="000D20D1" w:rsidRDefault="000D20D1" w:rsidP="000D20D1"/>
  <w:tbl>
    <w:tblPr>
      <w:tblW w:w="6088"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00"/>
      <w:gridCol w:w="6918"/>
      <w:gridCol w:w="1202"/>
      <w:gridCol w:w="929"/>
    </w:tblGrid>
    <w:tr w:rsidR="004813A4" w:rsidRPr="00E31384" w14:paraId="6CCE5F38" w14:textId="77777777" w:rsidTr="00F14BF9">
      <w:trPr>
        <w:trHeight w:val="701"/>
      </w:trPr>
      <w:tc>
        <w:tcPr>
          <w:tcW w:w="1700" w:type="dxa"/>
          <w:vMerge w:val="restart"/>
        </w:tcPr>
        <w:p w14:paraId="4E680F0A" w14:textId="4F7BBC73" w:rsidR="004813A4" w:rsidRPr="000D20D1" w:rsidRDefault="00F14BF9" w:rsidP="000D20D1">
          <w:pPr>
            <w:jc w:val="center"/>
            <w:rPr>
              <w:rFonts w:ascii="Arial" w:hAnsi="Arial" w:cs="Arial"/>
              <w:b/>
              <w:sz w:val="24"/>
            </w:rPr>
          </w:pPr>
          <w:r>
            <w:rPr>
              <w:noProof/>
            </w:rPr>
            <w:drawing>
              <wp:inline distT="0" distB="0" distL="0" distR="0" wp14:anchorId="58F978EB" wp14:editId="75A0B3D9">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6918" w:type="dxa"/>
          <w:vMerge w:val="restart"/>
          <w:vAlign w:val="center"/>
        </w:tcPr>
        <w:p w14:paraId="363312C4" w14:textId="7B24D0B8" w:rsidR="004813A4" w:rsidRPr="009B4676" w:rsidRDefault="004813A4" w:rsidP="000D20D1">
          <w:pPr>
            <w:jc w:val="center"/>
            <w:rPr>
              <w:rFonts w:ascii="Arial" w:hAnsi="Arial" w:cs="Arial"/>
              <w:b/>
              <w:sz w:val="24"/>
            </w:rPr>
          </w:pPr>
          <w:bookmarkStart w:id="253" w:name="_Hlk126915421"/>
          <w:r w:rsidRPr="000D20D1">
            <w:rPr>
              <w:rFonts w:ascii="Arial" w:hAnsi="Arial" w:cs="Arial"/>
              <w:b/>
              <w:sz w:val="24"/>
            </w:rPr>
            <w:t>FORMATO DE INFORMACIÓN A PROVEEDORES PARA PRESENTAR COTIZACIONES</w:t>
          </w:r>
        </w:p>
      </w:tc>
      <w:tc>
        <w:tcPr>
          <w:tcW w:w="2131" w:type="dxa"/>
          <w:gridSpan w:val="2"/>
          <w:vAlign w:val="center"/>
        </w:tcPr>
        <w:p w14:paraId="6063B973" w14:textId="29F69EE7" w:rsidR="004813A4" w:rsidRPr="00E31384" w:rsidRDefault="004813A4" w:rsidP="000D20D1">
          <w:pPr>
            <w:ind w:left="-113" w:right="-113"/>
            <w:jc w:val="center"/>
            <w:rPr>
              <w:rFonts w:ascii="Arial" w:hAnsi="Arial" w:cs="Arial"/>
            </w:rPr>
          </w:pPr>
          <w:r w:rsidRPr="00FF0A08">
            <w:rPr>
              <w:rFonts w:ascii="Arial" w:hAnsi="Arial" w:cs="Arial"/>
              <w:noProof/>
            </w:rPr>
            <w:drawing>
              <wp:anchor distT="0" distB="0" distL="114300" distR="114300" simplePos="0" relativeHeight="251658240" behindDoc="0" locked="0" layoutInCell="1" allowOverlap="1" wp14:anchorId="4FADF0BD" wp14:editId="0B82035A">
                <wp:simplePos x="0" y="0"/>
                <wp:positionH relativeFrom="column">
                  <wp:posOffset>-71120</wp:posOffset>
                </wp:positionH>
                <wp:positionV relativeFrom="paragraph">
                  <wp:posOffset>5080</wp:posOffset>
                </wp:positionV>
                <wp:extent cx="1359535" cy="449580"/>
                <wp:effectExtent l="0" t="0" r="0" b="7620"/>
                <wp:wrapNone/>
                <wp:docPr id="600702085" name="Imagen 1" descr="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702085" name="Imagen 1" descr="Interfaz de usuario gráfica&#10;&#10;Descripción generada automáticamente"/>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359535" cy="449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4813A4" w:rsidRPr="00E31384" w14:paraId="13B72852" w14:textId="77777777" w:rsidTr="00F14BF9">
      <w:tblPrEx>
        <w:tblCellMar>
          <w:left w:w="108" w:type="dxa"/>
          <w:right w:w="108" w:type="dxa"/>
        </w:tblCellMar>
      </w:tblPrEx>
      <w:trPr>
        <w:trHeight w:val="227"/>
      </w:trPr>
      <w:tc>
        <w:tcPr>
          <w:tcW w:w="1700" w:type="dxa"/>
          <w:vMerge/>
        </w:tcPr>
        <w:p w14:paraId="6A76358E" w14:textId="77777777" w:rsidR="004813A4" w:rsidRPr="009B4676" w:rsidRDefault="004813A4" w:rsidP="000D20D1">
          <w:pPr>
            <w:jc w:val="center"/>
            <w:rPr>
              <w:rFonts w:ascii="Arial" w:hAnsi="Arial" w:cs="Arial"/>
              <w:bCs/>
              <w:sz w:val="16"/>
              <w:szCs w:val="16"/>
            </w:rPr>
          </w:pPr>
        </w:p>
      </w:tc>
      <w:tc>
        <w:tcPr>
          <w:tcW w:w="6918" w:type="dxa"/>
          <w:vMerge/>
          <w:vAlign w:val="center"/>
        </w:tcPr>
        <w:p w14:paraId="4427DD81" w14:textId="741F2909" w:rsidR="004813A4" w:rsidRPr="009B4676" w:rsidRDefault="004813A4" w:rsidP="000D20D1">
          <w:pPr>
            <w:jc w:val="center"/>
            <w:rPr>
              <w:rFonts w:ascii="Arial" w:hAnsi="Arial" w:cs="Arial"/>
              <w:bCs/>
              <w:sz w:val="16"/>
              <w:szCs w:val="16"/>
            </w:rPr>
          </w:pPr>
        </w:p>
      </w:tc>
      <w:tc>
        <w:tcPr>
          <w:tcW w:w="2131" w:type="dxa"/>
          <w:gridSpan w:val="2"/>
          <w:vAlign w:val="center"/>
        </w:tcPr>
        <w:p w14:paraId="486988F0" w14:textId="41B560EE" w:rsidR="004813A4" w:rsidRPr="00E31384" w:rsidRDefault="004813A4" w:rsidP="000D20D1">
          <w:pPr>
            <w:jc w:val="center"/>
            <w:outlineLvl w:val="0"/>
            <w:rPr>
              <w:rFonts w:ascii="Arial" w:hAnsi="Arial" w:cs="Arial"/>
              <w:sz w:val="14"/>
              <w:szCs w:val="16"/>
            </w:rPr>
          </w:pPr>
          <w:r w:rsidRPr="006A014D">
            <w:rPr>
              <w:rFonts w:ascii="Arial" w:hAnsi="Arial" w:cs="Arial"/>
              <w:sz w:val="14"/>
              <w:szCs w:val="16"/>
            </w:rPr>
            <w:t>T-GC-F-17</w:t>
          </w:r>
        </w:p>
      </w:tc>
    </w:tr>
    <w:tr w:rsidR="004813A4" w:rsidRPr="00E31384" w14:paraId="7725D2DD" w14:textId="77777777" w:rsidTr="00F14BF9">
      <w:tblPrEx>
        <w:tblCellMar>
          <w:left w:w="108" w:type="dxa"/>
          <w:right w:w="108" w:type="dxa"/>
        </w:tblCellMar>
      </w:tblPrEx>
      <w:trPr>
        <w:trHeight w:val="227"/>
      </w:trPr>
      <w:tc>
        <w:tcPr>
          <w:tcW w:w="1700" w:type="dxa"/>
          <w:vMerge/>
        </w:tcPr>
        <w:p w14:paraId="6CDBE1A5" w14:textId="77777777" w:rsidR="004813A4" w:rsidRPr="009B4676" w:rsidRDefault="004813A4" w:rsidP="000D20D1">
          <w:pPr>
            <w:jc w:val="center"/>
            <w:rPr>
              <w:rFonts w:ascii="Arial" w:hAnsi="Arial" w:cs="Arial"/>
              <w:bCs/>
              <w:sz w:val="16"/>
              <w:szCs w:val="16"/>
            </w:rPr>
          </w:pPr>
        </w:p>
      </w:tc>
      <w:tc>
        <w:tcPr>
          <w:tcW w:w="6918" w:type="dxa"/>
          <w:vMerge/>
          <w:vAlign w:val="center"/>
        </w:tcPr>
        <w:p w14:paraId="7492900D" w14:textId="6C8CB3D5" w:rsidR="004813A4" w:rsidRPr="009B4676" w:rsidRDefault="004813A4" w:rsidP="000D20D1">
          <w:pPr>
            <w:jc w:val="center"/>
            <w:rPr>
              <w:rFonts w:ascii="Arial" w:hAnsi="Arial" w:cs="Arial"/>
              <w:bCs/>
              <w:sz w:val="16"/>
              <w:szCs w:val="16"/>
            </w:rPr>
          </w:pPr>
        </w:p>
      </w:tc>
      <w:tc>
        <w:tcPr>
          <w:tcW w:w="1202" w:type="dxa"/>
          <w:vAlign w:val="center"/>
        </w:tcPr>
        <w:p w14:paraId="35AD40C1" w14:textId="58683628" w:rsidR="004813A4" w:rsidRPr="00E31384" w:rsidRDefault="004813A4" w:rsidP="000D20D1">
          <w:pPr>
            <w:jc w:val="center"/>
            <w:outlineLvl w:val="0"/>
            <w:rPr>
              <w:rFonts w:ascii="Arial" w:hAnsi="Arial" w:cs="Arial"/>
              <w:sz w:val="14"/>
              <w:szCs w:val="16"/>
            </w:rPr>
          </w:pPr>
          <w:r>
            <w:rPr>
              <w:rFonts w:ascii="Arial" w:hAnsi="Arial" w:cs="Arial"/>
              <w:sz w:val="14"/>
              <w:szCs w:val="16"/>
            </w:rPr>
            <w:t>05-06-2023</w:t>
          </w:r>
        </w:p>
      </w:tc>
      <w:tc>
        <w:tcPr>
          <w:tcW w:w="929" w:type="dxa"/>
          <w:vAlign w:val="center"/>
        </w:tcPr>
        <w:p w14:paraId="5299F3AB" w14:textId="761D03DF" w:rsidR="004813A4" w:rsidRPr="00E31384" w:rsidRDefault="004813A4" w:rsidP="000D20D1">
          <w:pPr>
            <w:tabs>
              <w:tab w:val="left" w:pos="1061"/>
            </w:tabs>
            <w:jc w:val="center"/>
            <w:outlineLvl w:val="0"/>
            <w:rPr>
              <w:rFonts w:ascii="Arial" w:hAnsi="Arial" w:cs="Arial"/>
              <w:sz w:val="14"/>
              <w:szCs w:val="16"/>
            </w:rPr>
          </w:pPr>
          <w:r>
            <w:rPr>
              <w:rFonts w:ascii="Arial" w:hAnsi="Arial" w:cs="Arial"/>
              <w:sz w:val="14"/>
              <w:szCs w:val="16"/>
            </w:rPr>
            <w:t>V-3</w:t>
          </w:r>
        </w:p>
      </w:tc>
    </w:tr>
  </w:tbl>
  <w:bookmarkEnd w:id="252"/>
  <w:bookmarkEnd w:id="253"/>
  <w:p w14:paraId="6392F3A1" w14:textId="77777777" w:rsidR="003A7B71" w:rsidRPr="00E31384" w:rsidRDefault="003A7B71" w:rsidP="00747390">
    <w:pPr>
      <w:tabs>
        <w:tab w:val="left" w:pos="3695"/>
      </w:tabs>
      <w:spacing w:after="120"/>
      <w:outlineLvl w:val="0"/>
      <w:rPr>
        <w:rFonts w:ascii="Arial" w:hAnsi="Arial" w:cs="Arial"/>
        <w:b/>
        <w:i/>
        <w:sz w:val="18"/>
        <w:szCs w:val="18"/>
      </w:rPr>
    </w:pPr>
    <w:r w:rsidRPr="00E31384">
      <w:rPr>
        <w:rFonts w:ascii="Arial" w:hAnsi="Arial" w:cs="Arial"/>
        <w:b/>
        <w:i/>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E4137"/>
    <w:multiLevelType w:val="hybridMultilevel"/>
    <w:tmpl w:val="4A84FB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24048A8"/>
    <w:multiLevelType w:val="hybridMultilevel"/>
    <w:tmpl w:val="144267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420256A"/>
    <w:multiLevelType w:val="multilevel"/>
    <w:tmpl w:val="2F0431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9986DB1"/>
    <w:multiLevelType w:val="multilevel"/>
    <w:tmpl w:val="D53AB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2048F3"/>
    <w:multiLevelType w:val="hybridMultilevel"/>
    <w:tmpl w:val="CEE0F18A"/>
    <w:lvl w:ilvl="0" w:tplc="DFF07FE8">
      <w:start w:val="1"/>
      <w:numFmt w:val="decimal"/>
      <w:lvlText w:val="%1."/>
      <w:lvlJc w:val="left"/>
      <w:pPr>
        <w:ind w:left="720" w:hanging="360"/>
      </w:pPr>
    </w:lvl>
    <w:lvl w:ilvl="1" w:tplc="7ADA8AEC">
      <w:start w:val="1"/>
      <w:numFmt w:val="lowerLetter"/>
      <w:lvlText w:val="%2."/>
      <w:lvlJc w:val="left"/>
      <w:pPr>
        <w:ind w:left="1440" w:hanging="360"/>
      </w:pPr>
    </w:lvl>
    <w:lvl w:ilvl="2" w:tplc="E29C0E26">
      <w:start w:val="1"/>
      <w:numFmt w:val="lowerRoman"/>
      <w:lvlText w:val="%3."/>
      <w:lvlJc w:val="right"/>
      <w:pPr>
        <w:ind w:left="2160" w:hanging="180"/>
      </w:pPr>
    </w:lvl>
    <w:lvl w:ilvl="3" w:tplc="177691D0">
      <w:start w:val="1"/>
      <w:numFmt w:val="decimal"/>
      <w:lvlText w:val="%4."/>
      <w:lvlJc w:val="left"/>
      <w:pPr>
        <w:ind w:left="2880" w:hanging="360"/>
      </w:pPr>
    </w:lvl>
    <w:lvl w:ilvl="4" w:tplc="71B474B8">
      <w:start w:val="1"/>
      <w:numFmt w:val="lowerLetter"/>
      <w:lvlText w:val="%5."/>
      <w:lvlJc w:val="left"/>
      <w:pPr>
        <w:ind w:left="3600" w:hanging="360"/>
      </w:pPr>
    </w:lvl>
    <w:lvl w:ilvl="5" w:tplc="3266DDDE">
      <w:start w:val="1"/>
      <w:numFmt w:val="lowerRoman"/>
      <w:lvlText w:val="%6."/>
      <w:lvlJc w:val="right"/>
      <w:pPr>
        <w:ind w:left="4320" w:hanging="180"/>
      </w:pPr>
    </w:lvl>
    <w:lvl w:ilvl="6" w:tplc="1680A2BA">
      <w:start w:val="1"/>
      <w:numFmt w:val="decimal"/>
      <w:lvlText w:val="%7."/>
      <w:lvlJc w:val="left"/>
      <w:pPr>
        <w:ind w:left="5040" w:hanging="360"/>
      </w:pPr>
    </w:lvl>
    <w:lvl w:ilvl="7" w:tplc="36E0B560">
      <w:start w:val="1"/>
      <w:numFmt w:val="lowerLetter"/>
      <w:lvlText w:val="%8."/>
      <w:lvlJc w:val="left"/>
      <w:pPr>
        <w:ind w:left="5760" w:hanging="360"/>
      </w:pPr>
    </w:lvl>
    <w:lvl w:ilvl="8" w:tplc="9124B11A">
      <w:start w:val="1"/>
      <w:numFmt w:val="lowerRoman"/>
      <w:lvlText w:val="%9."/>
      <w:lvlJc w:val="right"/>
      <w:pPr>
        <w:ind w:left="6480" w:hanging="180"/>
      </w:pPr>
    </w:lvl>
  </w:abstractNum>
  <w:abstractNum w:abstractNumId="5" w15:restartNumberingAfterBreak="0">
    <w:nsid w:val="33A8791C"/>
    <w:multiLevelType w:val="multilevel"/>
    <w:tmpl w:val="D3CA7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5AB1231"/>
    <w:multiLevelType w:val="hybridMultilevel"/>
    <w:tmpl w:val="36BAD49E"/>
    <w:lvl w:ilvl="0" w:tplc="FFFFFFFF">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7A73362"/>
    <w:multiLevelType w:val="hybridMultilevel"/>
    <w:tmpl w:val="D130963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E8FCF3A"/>
    <w:multiLevelType w:val="hybridMultilevel"/>
    <w:tmpl w:val="CDDC09DA"/>
    <w:lvl w:ilvl="0" w:tplc="3678EF02">
      <w:start w:val="1"/>
      <w:numFmt w:val="decimal"/>
      <w:lvlText w:val="%1."/>
      <w:lvlJc w:val="left"/>
      <w:pPr>
        <w:ind w:left="720" w:hanging="360"/>
      </w:pPr>
    </w:lvl>
    <w:lvl w:ilvl="1" w:tplc="DA022F94">
      <w:start w:val="1"/>
      <w:numFmt w:val="lowerLetter"/>
      <w:lvlText w:val="%2."/>
      <w:lvlJc w:val="left"/>
      <w:pPr>
        <w:ind w:left="1440" w:hanging="360"/>
      </w:pPr>
    </w:lvl>
    <w:lvl w:ilvl="2" w:tplc="CC266BF2">
      <w:start w:val="1"/>
      <w:numFmt w:val="lowerRoman"/>
      <w:lvlText w:val="%3."/>
      <w:lvlJc w:val="right"/>
      <w:pPr>
        <w:ind w:left="2160" w:hanging="180"/>
      </w:pPr>
    </w:lvl>
    <w:lvl w:ilvl="3" w:tplc="BD526E12">
      <w:start w:val="1"/>
      <w:numFmt w:val="decimal"/>
      <w:lvlText w:val="%4."/>
      <w:lvlJc w:val="left"/>
      <w:pPr>
        <w:ind w:left="2880" w:hanging="360"/>
      </w:pPr>
    </w:lvl>
    <w:lvl w:ilvl="4" w:tplc="1862EA70">
      <w:start w:val="1"/>
      <w:numFmt w:val="lowerLetter"/>
      <w:lvlText w:val="%5."/>
      <w:lvlJc w:val="left"/>
      <w:pPr>
        <w:ind w:left="3600" w:hanging="360"/>
      </w:pPr>
    </w:lvl>
    <w:lvl w:ilvl="5" w:tplc="7818CCB2">
      <w:start w:val="1"/>
      <w:numFmt w:val="lowerRoman"/>
      <w:lvlText w:val="%6."/>
      <w:lvlJc w:val="right"/>
      <w:pPr>
        <w:ind w:left="4320" w:hanging="180"/>
      </w:pPr>
    </w:lvl>
    <w:lvl w:ilvl="6" w:tplc="4392AE48">
      <w:start w:val="1"/>
      <w:numFmt w:val="decimal"/>
      <w:lvlText w:val="%7."/>
      <w:lvlJc w:val="left"/>
      <w:pPr>
        <w:ind w:left="5040" w:hanging="360"/>
      </w:pPr>
    </w:lvl>
    <w:lvl w:ilvl="7" w:tplc="6C4860C6">
      <w:start w:val="1"/>
      <w:numFmt w:val="lowerLetter"/>
      <w:lvlText w:val="%8."/>
      <w:lvlJc w:val="left"/>
      <w:pPr>
        <w:ind w:left="5760" w:hanging="360"/>
      </w:pPr>
    </w:lvl>
    <w:lvl w:ilvl="8" w:tplc="F490DBA6">
      <w:start w:val="1"/>
      <w:numFmt w:val="lowerRoman"/>
      <w:lvlText w:val="%9."/>
      <w:lvlJc w:val="right"/>
      <w:pPr>
        <w:ind w:left="6480" w:hanging="180"/>
      </w:pPr>
    </w:lvl>
  </w:abstractNum>
  <w:abstractNum w:abstractNumId="9" w15:restartNumberingAfterBreak="0">
    <w:nsid w:val="43100F49"/>
    <w:multiLevelType w:val="multilevel"/>
    <w:tmpl w:val="0772E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FD55567"/>
    <w:multiLevelType w:val="hybridMultilevel"/>
    <w:tmpl w:val="8F261DA8"/>
    <w:lvl w:ilvl="0" w:tplc="5B9E1EE2">
      <w:start w:val="1"/>
      <w:numFmt w:val="decimal"/>
      <w:lvlText w:val="%1."/>
      <w:lvlJc w:val="left"/>
      <w:pPr>
        <w:ind w:left="1068" w:hanging="360"/>
      </w:pPr>
      <w:rPr>
        <w:rFonts w:hint="default"/>
        <w:b/>
        <w:bCs/>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1" w15:restartNumberingAfterBreak="0">
    <w:nsid w:val="5B825E12"/>
    <w:multiLevelType w:val="hybridMultilevel"/>
    <w:tmpl w:val="5FB4019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132D779"/>
    <w:multiLevelType w:val="hybridMultilevel"/>
    <w:tmpl w:val="FFFFFFFF"/>
    <w:lvl w:ilvl="0" w:tplc="853CEEAC">
      <w:start w:val="1"/>
      <w:numFmt w:val="decimal"/>
      <w:lvlText w:val="%1."/>
      <w:lvlJc w:val="left"/>
      <w:pPr>
        <w:ind w:left="720" w:hanging="360"/>
      </w:pPr>
    </w:lvl>
    <w:lvl w:ilvl="1" w:tplc="028CF474">
      <w:start w:val="1"/>
      <w:numFmt w:val="lowerLetter"/>
      <w:lvlText w:val="%2."/>
      <w:lvlJc w:val="left"/>
      <w:pPr>
        <w:ind w:left="1440" w:hanging="360"/>
      </w:pPr>
    </w:lvl>
    <w:lvl w:ilvl="2" w:tplc="9154CF1C">
      <w:start w:val="1"/>
      <w:numFmt w:val="lowerRoman"/>
      <w:lvlText w:val="%3."/>
      <w:lvlJc w:val="right"/>
      <w:pPr>
        <w:ind w:left="2160" w:hanging="180"/>
      </w:pPr>
    </w:lvl>
    <w:lvl w:ilvl="3" w:tplc="EB6AD6FA">
      <w:start w:val="1"/>
      <w:numFmt w:val="decimal"/>
      <w:lvlText w:val="%4."/>
      <w:lvlJc w:val="left"/>
      <w:pPr>
        <w:ind w:left="2880" w:hanging="360"/>
      </w:pPr>
    </w:lvl>
    <w:lvl w:ilvl="4" w:tplc="F7806A78">
      <w:start w:val="1"/>
      <w:numFmt w:val="lowerLetter"/>
      <w:lvlText w:val="%5."/>
      <w:lvlJc w:val="left"/>
      <w:pPr>
        <w:ind w:left="3600" w:hanging="360"/>
      </w:pPr>
    </w:lvl>
    <w:lvl w:ilvl="5" w:tplc="E3327E3A">
      <w:start w:val="1"/>
      <w:numFmt w:val="lowerRoman"/>
      <w:lvlText w:val="%6."/>
      <w:lvlJc w:val="right"/>
      <w:pPr>
        <w:ind w:left="4320" w:hanging="180"/>
      </w:pPr>
    </w:lvl>
    <w:lvl w:ilvl="6" w:tplc="F5AA24EA">
      <w:start w:val="1"/>
      <w:numFmt w:val="decimal"/>
      <w:lvlText w:val="%7."/>
      <w:lvlJc w:val="left"/>
      <w:pPr>
        <w:ind w:left="5040" w:hanging="360"/>
      </w:pPr>
    </w:lvl>
    <w:lvl w:ilvl="7" w:tplc="80D2665E">
      <w:start w:val="1"/>
      <w:numFmt w:val="lowerLetter"/>
      <w:lvlText w:val="%8."/>
      <w:lvlJc w:val="left"/>
      <w:pPr>
        <w:ind w:left="5760" w:hanging="360"/>
      </w:pPr>
    </w:lvl>
    <w:lvl w:ilvl="8" w:tplc="7EA04F74">
      <w:start w:val="1"/>
      <w:numFmt w:val="lowerRoman"/>
      <w:lvlText w:val="%9."/>
      <w:lvlJc w:val="right"/>
      <w:pPr>
        <w:ind w:left="6480" w:hanging="180"/>
      </w:pPr>
    </w:lvl>
  </w:abstractNum>
  <w:abstractNum w:abstractNumId="13" w15:restartNumberingAfterBreak="0">
    <w:nsid w:val="6BE86E11"/>
    <w:multiLevelType w:val="hybridMultilevel"/>
    <w:tmpl w:val="642C552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BFD1755"/>
    <w:multiLevelType w:val="multilevel"/>
    <w:tmpl w:val="AFF85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C2C3015"/>
    <w:multiLevelType w:val="hybridMultilevel"/>
    <w:tmpl w:val="A5A2C972"/>
    <w:lvl w:ilvl="0" w:tplc="D90C45B6">
      <w:start w:val="1"/>
      <w:numFmt w:val="decimal"/>
      <w:lvlText w:val="%1."/>
      <w:lvlJc w:val="left"/>
      <w:pPr>
        <w:ind w:left="720" w:hanging="360"/>
      </w:pPr>
      <w:rPr>
        <w:rFonts w:ascii="ArialMT" w:eastAsia="Calibri" w:hAnsi="ArialMT" w:cs="ArialMT" w:hint="default"/>
        <w:b w:val="0"/>
        <w:color w:val="auto"/>
        <w:sz w:val="19"/>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C885B5C"/>
    <w:multiLevelType w:val="hybridMultilevel"/>
    <w:tmpl w:val="CC64A37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EDF2C35"/>
    <w:multiLevelType w:val="hybridMultilevel"/>
    <w:tmpl w:val="CD98DA22"/>
    <w:lvl w:ilvl="0" w:tplc="F3CC6B6A">
      <w:start w:val="1"/>
      <w:numFmt w:val="bullet"/>
      <w:lvlText w:val="·"/>
      <w:lvlJc w:val="left"/>
      <w:pPr>
        <w:ind w:left="720" w:hanging="360"/>
      </w:pPr>
      <w:rPr>
        <w:rFonts w:ascii="Symbol" w:hAnsi="Symbol" w:hint="default"/>
      </w:rPr>
    </w:lvl>
    <w:lvl w:ilvl="1" w:tplc="49A6C732">
      <w:start w:val="1"/>
      <w:numFmt w:val="bullet"/>
      <w:lvlText w:val="o"/>
      <w:lvlJc w:val="left"/>
      <w:pPr>
        <w:ind w:left="1440" w:hanging="360"/>
      </w:pPr>
      <w:rPr>
        <w:rFonts w:ascii="Courier New" w:hAnsi="Courier New" w:hint="default"/>
      </w:rPr>
    </w:lvl>
    <w:lvl w:ilvl="2" w:tplc="6E925C2C">
      <w:start w:val="1"/>
      <w:numFmt w:val="bullet"/>
      <w:lvlText w:val=""/>
      <w:lvlJc w:val="left"/>
      <w:pPr>
        <w:ind w:left="2160" w:hanging="360"/>
      </w:pPr>
      <w:rPr>
        <w:rFonts w:ascii="Wingdings" w:hAnsi="Wingdings" w:hint="default"/>
      </w:rPr>
    </w:lvl>
    <w:lvl w:ilvl="3" w:tplc="79BC9B78">
      <w:start w:val="1"/>
      <w:numFmt w:val="bullet"/>
      <w:lvlText w:val=""/>
      <w:lvlJc w:val="left"/>
      <w:pPr>
        <w:ind w:left="2880" w:hanging="360"/>
      </w:pPr>
      <w:rPr>
        <w:rFonts w:ascii="Symbol" w:hAnsi="Symbol" w:hint="default"/>
      </w:rPr>
    </w:lvl>
    <w:lvl w:ilvl="4" w:tplc="EBEA045E">
      <w:start w:val="1"/>
      <w:numFmt w:val="bullet"/>
      <w:lvlText w:val="o"/>
      <w:lvlJc w:val="left"/>
      <w:pPr>
        <w:ind w:left="3600" w:hanging="360"/>
      </w:pPr>
      <w:rPr>
        <w:rFonts w:ascii="Courier New" w:hAnsi="Courier New" w:hint="default"/>
      </w:rPr>
    </w:lvl>
    <w:lvl w:ilvl="5" w:tplc="F49E0818">
      <w:start w:val="1"/>
      <w:numFmt w:val="bullet"/>
      <w:lvlText w:val=""/>
      <w:lvlJc w:val="left"/>
      <w:pPr>
        <w:ind w:left="4320" w:hanging="360"/>
      </w:pPr>
      <w:rPr>
        <w:rFonts w:ascii="Wingdings" w:hAnsi="Wingdings" w:hint="default"/>
      </w:rPr>
    </w:lvl>
    <w:lvl w:ilvl="6" w:tplc="F9D291B2">
      <w:start w:val="1"/>
      <w:numFmt w:val="bullet"/>
      <w:lvlText w:val=""/>
      <w:lvlJc w:val="left"/>
      <w:pPr>
        <w:ind w:left="5040" w:hanging="360"/>
      </w:pPr>
      <w:rPr>
        <w:rFonts w:ascii="Symbol" w:hAnsi="Symbol" w:hint="default"/>
      </w:rPr>
    </w:lvl>
    <w:lvl w:ilvl="7" w:tplc="C8F624D2">
      <w:start w:val="1"/>
      <w:numFmt w:val="bullet"/>
      <w:lvlText w:val="o"/>
      <w:lvlJc w:val="left"/>
      <w:pPr>
        <w:ind w:left="5760" w:hanging="360"/>
      </w:pPr>
      <w:rPr>
        <w:rFonts w:ascii="Courier New" w:hAnsi="Courier New" w:hint="default"/>
      </w:rPr>
    </w:lvl>
    <w:lvl w:ilvl="8" w:tplc="FA7ABE10">
      <w:start w:val="1"/>
      <w:numFmt w:val="bullet"/>
      <w:lvlText w:val=""/>
      <w:lvlJc w:val="left"/>
      <w:pPr>
        <w:ind w:left="6480" w:hanging="360"/>
      </w:pPr>
      <w:rPr>
        <w:rFonts w:ascii="Wingdings" w:hAnsi="Wingdings" w:hint="default"/>
      </w:rPr>
    </w:lvl>
  </w:abstractNum>
  <w:abstractNum w:abstractNumId="18" w15:restartNumberingAfterBreak="0">
    <w:nsid w:val="723F3DA9"/>
    <w:multiLevelType w:val="hybridMultilevel"/>
    <w:tmpl w:val="FB22101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9" w15:restartNumberingAfterBreak="0">
    <w:nsid w:val="77DB6D09"/>
    <w:multiLevelType w:val="multilevel"/>
    <w:tmpl w:val="A266BE58"/>
    <w:lvl w:ilvl="0">
      <w:start w:val="2"/>
      <w:numFmt w:val="decimal"/>
      <w:lvlText w:val="%1"/>
      <w:lvlJc w:val="left"/>
      <w:pPr>
        <w:ind w:left="993" w:hanging="360"/>
      </w:pPr>
      <w:rPr>
        <w:rFonts w:hint="default"/>
      </w:rPr>
    </w:lvl>
    <w:lvl w:ilvl="1">
      <w:start w:val="2"/>
      <w:numFmt w:val="decimal"/>
      <w:lvlText w:val="%1.%2"/>
      <w:lvlJc w:val="left"/>
      <w:pPr>
        <w:ind w:left="993" w:hanging="360"/>
      </w:pPr>
      <w:rPr>
        <w:rFonts w:hint="default"/>
      </w:rPr>
    </w:lvl>
    <w:lvl w:ilvl="2">
      <w:start w:val="1"/>
      <w:numFmt w:val="decimal"/>
      <w:lvlText w:val="%1.%2.%3"/>
      <w:lvlJc w:val="left"/>
      <w:pPr>
        <w:ind w:left="1353" w:hanging="720"/>
      </w:pPr>
      <w:rPr>
        <w:rFonts w:hint="default"/>
      </w:rPr>
    </w:lvl>
    <w:lvl w:ilvl="3">
      <w:start w:val="1"/>
      <w:numFmt w:val="decimal"/>
      <w:lvlText w:val="%1.%2.%3.%4"/>
      <w:lvlJc w:val="left"/>
      <w:pPr>
        <w:ind w:left="1353" w:hanging="720"/>
      </w:pPr>
      <w:rPr>
        <w:rFonts w:hint="default"/>
      </w:rPr>
    </w:lvl>
    <w:lvl w:ilvl="4">
      <w:start w:val="1"/>
      <w:numFmt w:val="decimal"/>
      <w:lvlText w:val="%1.%2.%3.%4.%5"/>
      <w:lvlJc w:val="left"/>
      <w:pPr>
        <w:ind w:left="1713" w:hanging="1080"/>
      </w:pPr>
      <w:rPr>
        <w:rFonts w:hint="default"/>
      </w:rPr>
    </w:lvl>
    <w:lvl w:ilvl="5">
      <w:start w:val="1"/>
      <w:numFmt w:val="decimal"/>
      <w:lvlText w:val="%1.%2.%3.%4.%5.%6"/>
      <w:lvlJc w:val="left"/>
      <w:pPr>
        <w:ind w:left="1713" w:hanging="1080"/>
      </w:pPr>
      <w:rPr>
        <w:rFonts w:hint="default"/>
      </w:rPr>
    </w:lvl>
    <w:lvl w:ilvl="6">
      <w:start w:val="1"/>
      <w:numFmt w:val="decimal"/>
      <w:lvlText w:val="%1.%2.%3.%4.%5.%6.%7"/>
      <w:lvlJc w:val="left"/>
      <w:pPr>
        <w:ind w:left="2073" w:hanging="1440"/>
      </w:pPr>
      <w:rPr>
        <w:rFonts w:hint="default"/>
      </w:rPr>
    </w:lvl>
    <w:lvl w:ilvl="7">
      <w:start w:val="1"/>
      <w:numFmt w:val="decimal"/>
      <w:lvlText w:val="%1.%2.%3.%4.%5.%6.%7.%8"/>
      <w:lvlJc w:val="left"/>
      <w:pPr>
        <w:ind w:left="2073" w:hanging="1440"/>
      </w:pPr>
      <w:rPr>
        <w:rFonts w:hint="default"/>
      </w:rPr>
    </w:lvl>
    <w:lvl w:ilvl="8">
      <w:start w:val="1"/>
      <w:numFmt w:val="decimal"/>
      <w:lvlText w:val="%1.%2.%3.%4.%5.%6.%7.%8.%9"/>
      <w:lvlJc w:val="left"/>
      <w:pPr>
        <w:ind w:left="2433" w:hanging="1800"/>
      </w:pPr>
      <w:rPr>
        <w:rFonts w:hint="default"/>
      </w:rPr>
    </w:lvl>
  </w:abstractNum>
  <w:abstractNum w:abstractNumId="20" w15:restartNumberingAfterBreak="0">
    <w:nsid w:val="7CF16D77"/>
    <w:multiLevelType w:val="multilevel"/>
    <w:tmpl w:val="85D6E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28717534">
    <w:abstractNumId w:val="4"/>
  </w:num>
  <w:num w:numId="2" w16cid:durableId="882639999">
    <w:abstractNumId w:val="8"/>
  </w:num>
  <w:num w:numId="3" w16cid:durableId="851064366">
    <w:abstractNumId w:val="17"/>
  </w:num>
  <w:num w:numId="4" w16cid:durableId="1913615108">
    <w:abstractNumId w:val="19"/>
  </w:num>
  <w:num w:numId="5" w16cid:durableId="71707730">
    <w:abstractNumId w:val="13"/>
  </w:num>
  <w:num w:numId="6" w16cid:durableId="631638133">
    <w:abstractNumId w:val="15"/>
  </w:num>
  <w:num w:numId="7" w16cid:durableId="1128008396">
    <w:abstractNumId w:val="16"/>
  </w:num>
  <w:num w:numId="8" w16cid:durableId="1364819903">
    <w:abstractNumId w:val="1"/>
  </w:num>
  <w:num w:numId="9" w16cid:durableId="1695299872">
    <w:abstractNumId w:val="0"/>
  </w:num>
  <w:num w:numId="10" w16cid:durableId="2054771094">
    <w:abstractNumId w:val="6"/>
  </w:num>
  <w:num w:numId="11" w16cid:durableId="941649393">
    <w:abstractNumId w:val="14"/>
  </w:num>
  <w:num w:numId="12" w16cid:durableId="756753922">
    <w:abstractNumId w:val="20"/>
  </w:num>
  <w:num w:numId="13" w16cid:durableId="871579296">
    <w:abstractNumId w:val="9"/>
  </w:num>
  <w:num w:numId="14" w16cid:durableId="2103601427">
    <w:abstractNumId w:val="5"/>
  </w:num>
  <w:num w:numId="15" w16cid:durableId="532571822">
    <w:abstractNumId w:val="11"/>
  </w:num>
  <w:num w:numId="16" w16cid:durableId="1101225632">
    <w:abstractNumId w:val="18"/>
  </w:num>
  <w:num w:numId="17" w16cid:durableId="739911466">
    <w:abstractNumId w:val="7"/>
  </w:num>
  <w:num w:numId="18" w16cid:durableId="1189298060">
    <w:abstractNumId w:val="12"/>
  </w:num>
  <w:num w:numId="19" w16cid:durableId="1044670106">
    <w:abstractNumId w:val="3"/>
  </w:num>
  <w:num w:numId="20" w16cid:durableId="443425636">
    <w:abstractNumId w:val="2"/>
  </w:num>
  <w:num w:numId="21" w16cid:durableId="91168843">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OLA ANDREA RAMIREZ PEREIRA">
    <w15:presenceInfo w15:providerId="AD" w15:userId="S::paramirez@minenergia.gov.co::23ef9e63-243c-43f2-a3c0-bb44dcfb26a1"/>
  </w15:person>
  <w15:person w15:author="JOAN RENE CARVAJAL RAMIREZ">
    <w15:presenceInfo w15:providerId="AD" w15:userId="S::jrcarvajal@minenergia.gov.co::510c48a7-da08-4963-ba2c-f37cdd3e680f"/>
  </w15:person>
  <w15:person w15:author="CAMILO ANDRES PINZON RINCON">
    <w15:presenceInfo w15:providerId="AD" w15:userId="S::capinzonr@minenergia.gov.co::71ba0ff4-ce5c-4dd3-b393-0edc5f29ae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mirrorMargins/>
  <w:proofState w:spelling="clean"/>
  <w:trackRevisions/>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3&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3&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GJ-I-07"/>
    <w:docVar w:name="CTMSCODIGONIVELMAPA" w:val="GJ-I-07"/>
    <w:docVar w:name="CTMSIDNIVELMAPA" w:val="19"/>
    <w:docVar w:name="CTMSMapNormEsPDF" w:val=" "/>
    <w:docVar w:name="CTmsObjetivoAnexo" w:val=" "/>
    <w:docVar w:name="CTmsVersion" w:val="V-2"/>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0"/>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273"/>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3"/>
    <w:docVar w:name="ListaCausas" w:val="&lt;EntidadTMS xmlns=&quot;&quot;&gt;&lt;TablaTMS&gt;&lt;id_causa&gt;410&lt;/id_causa&gt;&lt;causa&gt;Aprobado&lt;/causa&gt;&lt;id_ciclo_aprobacion&gt;35&lt;/id_ciclo_aprobacion&gt;&lt;revisor_aprobador&gt;Aprobador&lt;/revisor_aprobador&gt;&lt;versionar_documento&gt;false&lt;/versionar_documento&gt;&lt;etapa_adhoc&gt;0&lt;/etapa_adhoc&gt;&lt;accion_ultima_etapa&gt;Publicar&lt;/accion_ultima_etapa&gt;&lt;causa_seleccionada&gt;Aprobado&lt;/causa_seleccionada&gt;&lt;/TablaTMS&gt;&lt;TablaTMS&gt;&lt;id_causa&gt;479&lt;/id_causa&gt;&lt;causa&gt;Rechazado&lt;/causa&gt;&lt;id_tipo_solicitudoriginar&gt;51&lt;/id_tipo_solicitudoriginar&gt;&lt;id_ciclo_aprobacion&gt;35&lt;/id_ciclo_aprobacion&gt;&lt;revisor_aprobador&gt;Aprobador&lt;/revisor_aprobador&gt;&lt;versionar_documento&gt;false&lt;/versionar_documento&gt;&lt;etapa_adhoc&gt;0&lt;/etapa_adhoc&gt;&lt;accion_ultima_etapa&gt;Publicar&lt;/accion_ultima_etapa&gt;&lt;causa_seleccionada&gt;Rechazad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Instructivo"/>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2&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311A"/>
    <w:rsid w:val="00004DA8"/>
    <w:rsid w:val="00005497"/>
    <w:rsid w:val="0000697F"/>
    <w:rsid w:val="000118A3"/>
    <w:rsid w:val="0001190A"/>
    <w:rsid w:val="00012140"/>
    <w:rsid w:val="000129BA"/>
    <w:rsid w:val="000156C0"/>
    <w:rsid w:val="00015C6F"/>
    <w:rsid w:val="00015FF6"/>
    <w:rsid w:val="00016623"/>
    <w:rsid w:val="00017853"/>
    <w:rsid w:val="000201E0"/>
    <w:rsid w:val="00020921"/>
    <w:rsid w:val="00020AC5"/>
    <w:rsid w:val="00021F9A"/>
    <w:rsid w:val="00021F9D"/>
    <w:rsid w:val="000227AC"/>
    <w:rsid w:val="0002286E"/>
    <w:rsid w:val="00023920"/>
    <w:rsid w:val="000252CA"/>
    <w:rsid w:val="00025600"/>
    <w:rsid w:val="000260EC"/>
    <w:rsid w:val="000262BA"/>
    <w:rsid w:val="00026FEB"/>
    <w:rsid w:val="00027D2D"/>
    <w:rsid w:val="00031B12"/>
    <w:rsid w:val="00032701"/>
    <w:rsid w:val="00032F65"/>
    <w:rsid w:val="000338EF"/>
    <w:rsid w:val="00035359"/>
    <w:rsid w:val="00036226"/>
    <w:rsid w:val="000368B0"/>
    <w:rsid w:val="00036AA2"/>
    <w:rsid w:val="00036D75"/>
    <w:rsid w:val="00036FE5"/>
    <w:rsid w:val="00040C59"/>
    <w:rsid w:val="00040FA0"/>
    <w:rsid w:val="00041575"/>
    <w:rsid w:val="00042556"/>
    <w:rsid w:val="0004392A"/>
    <w:rsid w:val="00043C8E"/>
    <w:rsid w:val="00044038"/>
    <w:rsid w:val="0004519E"/>
    <w:rsid w:val="0004533D"/>
    <w:rsid w:val="000469C4"/>
    <w:rsid w:val="00050257"/>
    <w:rsid w:val="000528CF"/>
    <w:rsid w:val="000538DF"/>
    <w:rsid w:val="0005487F"/>
    <w:rsid w:val="000570BA"/>
    <w:rsid w:val="00060E4B"/>
    <w:rsid w:val="000619A4"/>
    <w:rsid w:val="000622D5"/>
    <w:rsid w:val="00062304"/>
    <w:rsid w:val="0006492F"/>
    <w:rsid w:val="00064D07"/>
    <w:rsid w:val="00065C10"/>
    <w:rsid w:val="00065CE4"/>
    <w:rsid w:val="00066198"/>
    <w:rsid w:val="00066E55"/>
    <w:rsid w:val="000674CD"/>
    <w:rsid w:val="00067E76"/>
    <w:rsid w:val="000710A6"/>
    <w:rsid w:val="00071CEB"/>
    <w:rsid w:val="00071FD5"/>
    <w:rsid w:val="00072A3E"/>
    <w:rsid w:val="00073A00"/>
    <w:rsid w:val="00075778"/>
    <w:rsid w:val="00075BCE"/>
    <w:rsid w:val="00077050"/>
    <w:rsid w:val="00080579"/>
    <w:rsid w:val="000812FD"/>
    <w:rsid w:val="00082417"/>
    <w:rsid w:val="00082A46"/>
    <w:rsid w:val="00084118"/>
    <w:rsid w:val="0008495E"/>
    <w:rsid w:val="0008623C"/>
    <w:rsid w:val="00086A9A"/>
    <w:rsid w:val="000903CE"/>
    <w:rsid w:val="000910C6"/>
    <w:rsid w:val="00091FE4"/>
    <w:rsid w:val="00092A88"/>
    <w:rsid w:val="0009607F"/>
    <w:rsid w:val="000965E3"/>
    <w:rsid w:val="00096E73"/>
    <w:rsid w:val="0009769C"/>
    <w:rsid w:val="00097911"/>
    <w:rsid w:val="000A2F1E"/>
    <w:rsid w:val="000A3EA8"/>
    <w:rsid w:val="000A413D"/>
    <w:rsid w:val="000A44A9"/>
    <w:rsid w:val="000A5F02"/>
    <w:rsid w:val="000A703F"/>
    <w:rsid w:val="000A710F"/>
    <w:rsid w:val="000A7CEB"/>
    <w:rsid w:val="000B012C"/>
    <w:rsid w:val="000B04CF"/>
    <w:rsid w:val="000B16D0"/>
    <w:rsid w:val="000B1A83"/>
    <w:rsid w:val="000B206D"/>
    <w:rsid w:val="000C155E"/>
    <w:rsid w:val="000C2A72"/>
    <w:rsid w:val="000C7404"/>
    <w:rsid w:val="000D09FF"/>
    <w:rsid w:val="000D1C6C"/>
    <w:rsid w:val="000D20D1"/>
    <w:rsid w:val="000D31D5"/>
    <w:rsid w:val="000D3787"/>
    <w:rsid w:val="000D5B89"/>
    <w:rsid w:val="000D619A"/>
    <w:rsid w:val="000E00A2"/>
    <w:rsid w:val="000E2042"/>
    <w:rsid w:val="000E2ACD"/>
    <w:rsid w:val="000E3213"/>
    <w:rsid w:val="000E45C1"/>
    <w:rsid w:val="000E620F"/>
    <w:rsid w:val="000E774A"/>
    <w:rsid w:val="000E7BAF"/>
    <w:rsid w:val="000E7FA7"/>
    <w:rsid w:val="000F068B"/>
    <w:rsid w:val="000F5259"/>
    <w:rsid w:val="000F5755"/>
    <w:rsid w:val="000F6F88"/>
    <w:rsid w:val="000F70D5"/>
    <w:rsid w:val="000F76AA"/>
    <w:rsid w:val="000F7A16"/>
    <w:rsid w:val="000F7C5B"/>
    <w:rsid w:val="0010092B"/>
    <w:rsid w:val="0010219D"/>
    <w:rsid w:val="0010311F"/>
    <w:rsid w:val="001038A7"/>
    <w:rsid w:val="0010717D"/>
    <w:rsid w:val="00110A63"/>
    <w:rsid w:val="001132DB"/>
    <w:rsid w:val="00114BEF"/>
    <w:rsid w:val="00114C0C"/>
    <w:rsid w:val="001156AF"/>
    <w:rsid w:val="00116285"/>
    <w:rsid w:val="001163CB"/>
    <w:rsid w:val="0012062E"/>
    <w:rsid w:val="00121FE9"/>
    <w:rsid w:val="0012300C"/>
    <w:rsid w:val="0012382F"/>
    <w:rsid w:val="001262A4"/>
    <w:rsid w:val="001304A1"/>
    <w:rsid w:val="00131994"/>
    <w:rsid w:val="0013231D"/>
    <w:rsid w:val="00135085"/>
    <w:rsid w:val="00136854"/>
    <w:rsid w:val="00137115"/>
    <w:rsid w:val="001402FD"/>
    <w:rsid w:val="001419BB"/>
    <w:rsid w:val="00141AD3"/>
    <w:rsid w:val="00145631"/>
    <w:rsid w:val="00146A1C"/>
    <w:rsid w:val="00147A6B"/>
    <w:rsid w:val="00150CC2"/>
    <w:rsid w:val="0015433E"/>
    <w:rsid w:val="001547BA"/>
    <w:rsid w:val="00156E41"/>
    <w:rsid w:val="00160501"/>
    <w:rsid w:val="00160F6E"/>
    <w:rsid w:val="0016171D"/>
    <w:rsid w:val="0016186C"/>
    <w:rsid w:val="00163C35"/>
    <w:rsid w:val="0016433A"/>
    <w:rsid w:val="00164A98"/>
    <w:rsid w:val="001654F1"/>
    <w:rsid w:val="00167C9E"/>
    <w:rsid w:val="00167CA3"/>
    <w:rsid w:val="00172CCF"/>
    <w:rsid w:val="00175691"/>
    <w:rsid w:val="00175D76"/>
    <w:rsid w:val="001773CC"/>
    <w:rsid w:val="00181DAA"/>
    <w:rsid w:val="00185670"/>
    <w:rsid w:val="00185F46"/>
    <w:rsid w:val="00186B20"/>
    <w:rsid w:val="00186C4C"/>
    <w:rsid w:val="001872A3"/>
    <w:rsid w:val="001936FB"/>
    <w:rsid w:val="0019441C"/>
    <w:rsid w:val="001947FF"/>
    <w:rsid w:val="0019658A"/>
    <w:rsid w:val="00196EA6"/>
    <w:rsid w:val="001972C2"/>
    <w:rsid w:val="001A1CC8"/>
    <w:rsid w:val="001A1F58"/>
    <w:rsid w:val="001A2ABE"/>
    <w:rsid w:val="001A76D9"/>
    <w:rsid w:val="001B249C"/>
    <w:rsid w:val="001B30C1"/>
    <w:rsid w:val="001B44B2"/>
    <w:rsid w:val="001B5958"/>
    <w:rsid w:val="001B72AA"/>
    <w:rsid w:val="001C2973"/>
    <w:rsid w:val="001C3A97"/>
    <w:rsid w:val="001C544B"/>
    <w:rsid w:val="001C5529"/>
    <w:rsid w:val="001C6176"/>
    <w:rsid w:val="001C6F13"/>
    <w:rsid w:val="001C6F54"/>
    <w:rsid w:val="001C7225"/>
    <w:rsid w:val="001C7744"/>
    <w:rsid w:val="001C7947"/>
    <w:rsid w:val="001D0A48"/>
    <w:rsid w:val="001D18C2"/>
    <w:rsid w:val="001D428A"/>
    <w:rsid w:val="001D471A"/>
    <w:rsid w:val="001D56ED"/>
    <w:rsid w:val="001D6210"/>
    <w:rsid w:val="001D7712"/>
    <w:rsid w:val="001E1D3F"/>
    <w:rsid w:val="001E2F34"/>
    <w:rsid w:val="001E3181"/>
    <w:rsid w:val="001E6415"/>
    <w:rsid w:val="001F13AA"/>
    <w:rsid w:val="001F1421"/>
    <w:rsid w:val="001F1996"/>
    <w:rsid w:val="001F393B"/>
    <w:rsid w:val="001F4456"/>
    <w:rsid w:val="001F73DC"/>
    <w:rsid w:val="001F74A0"/>
    <w:rsid w:val="001F7970"/>
    <w:rsid w:val="001F7A3F"/>
    <w:rsid w:val="00200BF8"/>
    <w:rsid w:val="002010C0"/>
    <w:rsid w:val="002024F0"/>
    <w:rsid w:val="00203806"/>
    <w:rsid w:val="002046A7"/>
    <w:rsid w:val="00205378"/>
    <w:rsid w:val="00206A4D"/>
    <w:rsid w:val="00207AD3"/>
    <w:rsid w:val="0021145F"/>
    <w:rsid w:val="00211E60"/>
    <w:rsid w:val="00212F90"/>
    <w:rsid w:val="00216875"/>
    <w:rsid w:val="00216E9F"/>
    <w:rsid w:val="0022050D"/>
    <w:rsid w:val="00220EB7"/>
    <w:rsid w:val="002220F0"/>
    <w:rsid w:val="0022336E"/>
    <w:rsid w:val="00223E44"/>
    <w:rsid w:val="00224BD5"/>
    <w:rsid w:val="002258B2"/>
    <w:rsid w:val="00226866"/>
    <w:rsid w:val="002279F1"/>
    <w:rsid w:val="00230279"/>
    <w:rsid w:val="00230D76"/>
    <w:rsid w:val="00232482"/>
    <w:rsid w:val="00233575"/>
    <w:rsid w:val="00241D97"/>
    <w:rsid w:val="00242791"/>
    <w:rsid w:val="0024303E"/>
    <w:rsid w:val="00244DF6"/>
    <w:rsid w:val="0024563D"/>
    <w:rsid w:val="0024640E"/>
    <w:rsid w:val="002470AA"/>
    <w:rsid w:val="002507CE"/>
    <w:rsid w:val="00250F8C"/>
    <w:rsid w:val="0025126A"/>
    <w:rsid w:val="00252E40"/>
    <w:rsid w:val="00254151"/>
    <w:rsid w:val="00254152"/>
    <w:rsid w:val="002542BE"/>
    <w:rsid w:val="00256019"/>
    <w:rsid w:val="00260FE0"/>
    <w:rsid w:val="00263E56"/>
    <w:rsid w:val="00264F7A"/>
    <w:rsid w:val="00272B65"/>
    <w:rsid w:val="00274649"/>
    <w:rsid w:val="0027623B"/>
    <w:rsid w:val="00281D10"/>
    <w:rsid w:val="0028269B"/>
    <w:rsid w:val="0028270A"/>
    <w:rsid w:val="00283E3F"/>
    <w:rsid w:val="0028525B"/>
    <w:rsid w:val="00285884"/>
    <w:rsid w:val="0028661D"/>
    <w:rsid w:val="00286F4E"/>
    <w:rsid w:val="002870F1"/>
    <w:rsid w:val="002908AA"/>
    <w:rsid w:val="00290BFF"/>
    <w:rsid w:val="002910F4"/>
    <w:rsid w:val="00291841"/>
    <w:rsid w:val="0029300B"/>
    <w:rsid w:val="002964D9"/>
    <w:rsid w:val="002A1F7D"/>
    <w:rsid w:val="002A38FB"/>
    <w:rsid w:val="002A7048"/>
    <w:rsid w:val="002A766D"/>
    <w:rsid w:val="002B0DC3"/>
    <w:rsid w:val="002B1DF4"/>
    <w:rsid w:val="002B352E"/>
    <w:rsid w:val="002B35F2"/>
    <w:rsid w:val="002B506C"/>
    <w:rsid w:val="002B5210"/>
    <w:rsid w:val="002B62DF"/>
    <w:rsid w:val="002B6F3E"/>
    <w:rsid w:val="002C0CCD"/>
    <w:rsid w:val="002C1C72"/>
    <w:rsid w:val="002C2475"/>
    <w:rsid w:val="002C301D"/>
    <w:rsid w:val="002C3631"/>
    <w:rsid w:val="002C3EA6"/>
    <w:rsid w:val="002C3EDF"/>
    <w:rsid w:val="002C467C"/>
    <w:rsid w:val="002C5460"/>
    <w:rsid w:val="002C5B51"/>
    <w:rsid w:val="002C6E31"/>
    <w:rsid w:val="002C7CA8"/>
    <w:rsid w:val="002D1DE1"/>
    <w:rsid w:val="002D2419"/>
    <w:rsid w:val="002D37FA"/>
    <w:rsid w:val="002D4F0F"/>
    <w:rsid w:val="002D5F3E"/>
    <w:rsid w:val="002D630B"/>
    <w:rsid w:val="002D74D9"/>
    <w:rsid w:val="002D7976"/>
    <w:rsid w:val="002D7DFA"/>
    <w:rsid w:val="002E006A"/>
    <w:rsid w:val="002E1F4D"/>
    <w:rsid w:val="002E4852"/>
    <w:rsid w:val="002E593B"/>
    <w:rsid w:val="002E636A"/>
    <w:rsid w:val="002E739B"/>
    <w:rsid w:val="002F3CBE"/>
    <w:rsid w:val="002F4D4C"/>
    <w:rsid w:val="002F4EA4"/>
    <w:rsid w:val="002F5B83"/>
    <w:rsid w:val="002F5FCC"/>
    <w:rsid w:val="002F6448"/>
    <w:rsid w:val="002F7D26"/>
    <w:rsid w:val="003011CB"/>
    <w:rsid w:val="00303719"/>
    <w:rsid w:val="003047EB"/>
    <w:rsid w:val="00304FCB"/>
    <w:rsid w:val="003054B5"/>
    <w:rsid w:val="00305946"/>
    <w:rsid w:val="00306473"/>
    <w:rsid w:val="00307B12"/>
    <w:rsid w:val="00314062"/>
    <w:rsid w:val="00320155"/>
    <w:rsid w:val="00321047"/>
    <w:rsid w:val="003216A6"/>
    <w:rsid w:val="00321D0F"/>
    <w:rsid w:val="00321E16"/>
    <w:rsid w:val="00322E2F"/>
    <w:rsid w:val="00323DDE"/>
    <w:rsid w:val="003244E6"/>
    <w:rsid w:val="00325DB1"/>
    <w:rsid w:val="00325E4E"/>
    <w:rsid w:val="00330711"/>
    <w:rsid w:val="003321AE"/>
    <w:rsid w:val="00335088"/>
    <w:rsid w:val="00335C94"/>
    <w:rsid w:val="00335EAD"/>
    <w:rsid w:val="003373E9"/>
    <w:rsid w:val="00337A4C"/>
    <w:rsid w:val="00337F1B"/>
    <w:rsid w:val="003402DD"/>
    <w:rsid w:val="003409E3"/>
    <w:rsid w:val="00341738"/>
    <w:rsid w:val="00342EA0"/>
    <w:rsid w:val="003431D6"/>
    <w:rsid w:val="00343A68"/>
    <w:rsid w:val="00346EFE"/>
    <w:rsid w:val="00350383"/>
    <w:rsid w:val="0035042B"/>
    <w:rsid w:val="003505C3"/>
    <w:rsid w:val="00351534"/>
    <w:rsid w:val="00353C8B"/>
    <w:rsid w:val="00355495"/>
    <w:rsid w:val="00357A82"/>
    <w:rsid w:val="00360683"/>
    <w:rsid w:val="003610B7"/>
    <w:rsid w:val="00362C39"/>
    <w:rsid w:val="003640CB"/>
    <w:rsid w:val="003645C0"/>
    <w:rsid w:val="00370F61"/>
    <w:rsid w:val="00372C80"/>
    <w:rsid w:val="00372F6C"/>
    <w:rsid w:val="00373A30"/>
    <w:rsid w:val="00375549"/>
    <w:rsid w:val="003759A3"/>
    <w:rsid w:val="00377460"/>
    <w:rsid w:val="003826F5"/>
    <w:rsid w:val="00385F22"/>
    <w:rsid w:val="0038683E"/>
    <w:rsid w:val="0038699B"/>
    <w:rsid w:val="00390E50"/>
    <w:rsid w:val="00391583"/>
    <w:rsid w:val="00391F2D"/>
    <w:rsid w:val="00393999"/>
    <w:rsid w:val="00393B26"/>
    <w:rsid w:val="00394026"/>
    <w:rsid w:val="00395F2B"/>
    <w:rsid w:val="003960A3"/>
    <w:rsid w:val="00396DB6"/>
    <w:rsid w:val="003A08E4"/>
    <w:rsid w:val="003A0CEA"/>
    <w:rsid w:val="003A10E4"/>
    <w:rsid w:val="003A141D"/>
    <w:rsid w:val="003A395F"/>
    <w:rsid w:val="003A3C26"/>
    <w:rsid w:val="003A3DA0"/>
    <w:rsid w:val="003A790C"/>
    <w:rsid w:val="003A7AA5"/>
    <w:rsid w:val="003A7B71"/>
    <w:rsid w:val="003B080B"/>
    <w:rsid w:val="003B131B"/>
    <w:rsid w:val="003B2121"/>
    <w:rsid w:val="003B277F"/>
    <w:rsid w:val="003B3FE6"/>
    <w:rsid w:val="003B65E7"/>
    <w:rsid w:val="003B6FD0"/>
    <w:rsid w:val="003B754A"/>
    <w:rsid w:val="003C183B"/>
    <w:rsid w:val="003C1E18"/>
    <w:rsid w:val="003C2C18"/>
    <w:rsid w:val="003C3B88"/>
    <w:rsid w:val="003C582F"/>
    <w:rsid w:val="003C79DB"/>
    <w:rsid w:val="003D0A02"/>
    <w:rsid w:val="003D2A5D"/>
    <w:rsid w:val="003D42C6"/>
    <w:rsid w:val="003D5DEC"/>
    <w:rsid w:val="003D726E"/>
    <w:rsid w:val="003D7745"/>
    <w:rsid w:val="003D7DE1"/>
    <w:rsid w:val="003E1302"/>
    <w:rsid w:val="003E386D"/>
    <w:rsid w:val="003E3B2F"/>
    <w:rsid w:val="003E469F"/>
    <w:rsid w:val="003E7A39"/>
    <w:rsid w:val="003F0E5A"/>
    <w:rsid w:val="003F7D9C"/>
    <w:rsid w:val="00401A82"/>
    <w:rsid w:val="0040252B"/>
    <w:rsid w:val="00404011"/>
    <w:rsid w:val="00404EFC"/>
    <w:rsid w:val="00406058"/>
    <w:rsid w:val="004064C0"/>
    <w:rsid w:val="00407681"/>
    <w:rsid w:val="004076D8"/>
    <w:rsid w:val="00407A49"/>
    <w:rsid w:val="0041030C"/>
    <w:rsid w:val="00410D86"/>
    <w:rsid w:val="00412521"/>
    <w:rsid w:val="004132E8"/>
    <w:rsid w:val="00414C2D"/>
    <w:rsid w:val="0041606F"/>
    <w:rsid w:val="00416E30"/>
    <w:rsid w:val="00417C7F"/>
    <w:rsid w:val="00420A02"/>
    <w:rsid w:val="00420BB3"/>
    <w:rsid w:val="00420C86"/>
    <w:rsid w:val="00421528"/>
    <w:rsid w:val="00421F40"/>
    <w:rsid w:val="00423714"/>
    <w:rsid w:val="00423973"/>
    <w:rsid w:val="00424044"/>
    <w:rsid w:val="00425AF1"/>
    <w:rsid w:val="00425B01"/>
    <w:rsid w:val="004262D4"/>
    <w:rsid w:val="0043052F"/>
    <w:rsid w:val="00431A28"/>
    <w:rsid w:val="00431C5B"/>
    <w:rsid w:val="00434683"/>
    <w:rsid w:val="00435FEB"/>
    <w:rsid w:val="0043643F"/>
    <w:rsid w:val="00436BBE"/>
    <w:rsid w:val="00437B58"/>
    <w:rsid w:val="00440F5C"/>
    <w:rsid w:val="00441D0E"/>
    <w:rsid w:val="00443918"/>
    <w:rsid w:val="004447C1"/>
    <w:rsid w:val="00444A42"/>
    <w:rsid w:val="00445369"/>
    <w:rsid w:val="004475A2"/>
    <w:rsid w:val="004475AD"/>
    <w:rsid w:val="00450DD8"/>
    <w:rsid w:val="00450F38"/>
    <w:rsid w:val="00451304"/>
    <w:rsid w:val="004531C6"/>
    <w:rsid w:val="00454985"/>
    <w:rsid w:val="00456E7F"/>
    <w:rsid w:val="0046077D"/>
    <w:rsid w:val="00460D3C"/>
    <w:rsid w:val="00461102"/>
    <w:rsid w:val="0046297A"/>
    <w:rsid w:val="00464765"/>
    <w:rsid w:val="00464F20"/>
    <w:rsid w:val="0046690E"/>
    <w:rsid w:val="00470D2E"/>
    <w:rsid w:val="004711D6"/>
    <w:rsid w:val="00471E21"/>
    <w:rsid w:val="0047618F"/>
    <w:rsid w:val="004775A8"/>
    <w:rsid w:val="004775AF"/>
    <w:rsid w:val="004813A4"/>
    <w:rsid w:val="00481750"/>
    <w:rsid w:val="00481AF1"/>
    <w:rsid w:val="00481CFF"/>
    <w:rsid w:val="004821C1"/>
    <w:rsid w:val="00483940"/>
    <w:rsid w:val="0048651C"/>
    <w:rsid w:val="00490953"/>
    <w:rsid w:val="00491130"/>
    <w:rsid w:val="00491BFD"/>
    <w:rsid w:val="004922DD"/>
    <w:rsid w:val="0049263A"/>
    <w:rsid w:val="00492CE6"/>
    <w:rsid w:val="004954B1"/>
    <w:rsid w:val="00495BC6"/>
    <w:rsid w:val="00496CEA"/>
    <w:rsid w:val="004A0646"/>
    <w:rsid w:val="004A070F"/>
    <w:rsid w:val="004A1EC8"/>
    <w:rsid w:val="004A38D4"/>
    <w:rsid w:val="004A4CC9"/>
    <w:rsid w:val="004A6413"/>
    <w:rsid w:val="004A6570"/>
    <w:rsid w:val="004B0499"/>
    <w:rsid w:val="004B0631"/>
    <w:rsid w:val="004B0C86"/>
    <w:rsid w:val="004B45FB"/>
    <w:rsid w:val="004B4F0E"/>
    <w:rsid w:val="004B5CC9"/>
    <w:rsid w:val="004B6612"/>
    <w:rsid w:val="004C0A59"/>
    <w:rsid w:val="004C4873"/>
    <w:rsid w:val="004D16C5"/>
    <w:rsid w:val="004D2B4D"/>
    <w:rsid w:val="004D2C68"/>
    <w:rsid w:val="004D2F22"/>
    <w:rsid w:val="004D3973"/>
    <w:rsid w:val="004D4E03"/>
    <w:rsid w:val="004D7A1E"/>
    <w:rsid w:val="004E0755"/>
    <w:rsid w:val="004E0D32"/>
    <w:rsid w:val="004E0FBF"/>
    <w:rsid w:val="004E10DF"/>
    <w:rsid w:val="004E1C9D"/>
    <w:rsid w:val="004E2593"/>
    <w:rsid w:val="004E36BB"/>
    <w:rsid w:val="004E51FC"/>
    <w:rsid w:val="004E6B4A"/>
    <w:rsid w:val="004E7F00"/>
    <w:rsid w:val="004F06FB"/>
    <w:rsid w:val="004F3DEE"/>
    <w:rsid w:val="004F4A71"/>
    <w:rsid w:val="004F4F0C"/>
    <w:rsid w:val="004F58FC"/>
    <w:rsid w:val="004F5C9C"/>
    <w:rsid w:val="00503070"/>
    <w:rsid w:val="00503525"/>
    <w:rsid w:val="00503EBC"/>
    <w:rsid w:val="00505611"/>
    <w:rsid w:val="00506491"/>
    <w:rsid w:val="005111E1"/>
    <w:rsid w:val="00511CD3"/>
    <w:rsid w:val="00511F40"/>
    <w:rsid w:val="0051316D"/>
    <w:rsid w:val="005153F9"/>
    <w:rsid w:val="00520868"/>
    <w:rsid w:val="00520B7E"/>
    <w:rsid w:val="00522DE4"/>
    <w:rsid w:val="005249D0"/>
    <w:rsid w:val="00524CC9"/>
    <w:rsid w:val="00525D9B"/>
    <w:rsid w:val="00525F00"/>
    <w:rsid w:val="00527CE2"/>
    <w:rsid w:val="00527E28"/>
    <w:rsid w:val="00530C77"/>
    <w:rsid w:val="00531524"/>
    <w:rsid w:val="005316E5"/>
    <w:rsid w:val="00533A7A"/>
    <w:rsid w:val="00533ED4"/>
    <w:rsid w:val="005357E6"/>
    <w:rsid w:val="00540540"/>
    <w:rsid w:val="00541910"/>
    <w:rsid w:val="00542073"/>
    <w:rsid w:val="0054367F"/>
    <w:rsid w:val="00544648"/>
    <w:rsid w:val="005449C0"/>
    <w:rsid w:val="00545426"/>
    <w:rsid w:val="005465A1"/>
    <w:rsid w:val="00547BDB"/>
    <w:rsid w:val="00550B82"/>
    <w:rsid w:val="0055132F"/>
    <w:rsid w:val="00553E70"/>
    <w:rsid w:val="00555142"/>
    <w:rsid w:val="00557638"/>
    <w:rsid w:val="00561B6D"/>
    <w:rsid w:val="00561FF9"/>
    <w:rsid w:val="00563F6C"/>
    <w:rsid w:val="00566118"/>
    <w:rsid w:val="0057068B"/>
    <w:rsid w:val="005706A7"/>
    <w:rsid w:val="005735CC"/>
    <w:rsid w:val="00574991"/>
    <w:rsid w:val="00576393"/>
    <w:rsid w:val="00576452"/>
    <w:rsid w:val="00576993"/>
    <w:rsid w:val="00577440"/>
    <w:rsid w:val="0057754B"/>
    <w:rsid w:val="005775C2"/>
    <w:rsid w:val="00581633"/>
    <w:rsid w:val="00581E4E"/>
    <w:rsid w:val="0058207E"/>
    <w:rsid w:val="00582188"/>
    <w:rsid w:val="00582CC2"/>
    <w:rsid w:val="00584414"/>
    <w:rsid w:val="00584C1C"/>
    <w:rsid w:val="00586F71"/>
    <w:rsid w:val="0059019C"/>
    <w:rsid w:val="00592D5D"/>
    <w:rsid w:val="00593036"/>
    <w:rsid w:val="00593C0A"/>
    <w:rsid w:val="005948C9"/>
    <w:rsid w:val="0059494E"/>
    <w:rsid w:val="00594E5D"/>
    <w:rsid w:val="00595852"/>
    <w:rsid w:val="00595E8C"/>
    <w:rsid w:val="00596A62"/>
    <w:rsid w:val="00597F2B"/>
    <w:rsid w:val="005A0522"/>
    <w:rsid w:val="005A2220"/>
    <w:rsid w:val="005A3056"/>
    <w:rsid w:val="005A3B91"/>
    <w:rsid w:val="005A3E34"/>
    <w:rsid w:val="005A47D9"/>
    <w:rsid w:val="005A5C12"/>
    <w:rsid w:val="005A6C69"/>
    <w:rsid w:val="005A6DC7"/>
    <w:rsid w:val="005A73E3"/>
    <w:rsid w:val="005B00DF"/>
    <w:rsid w:val="005B22B3"/>
    <w:rsid w:val="005B3EFF"/>
    <w:rsid w:val="005B50DD"/>
    <w:rsid w:val="005B5D03"/>
    <w:rsid w:val="005B695E"/>
    <w:rsid w:val="005B7274"/>
    <w:rsid w:val="005C045C"/>
    <w:rsid w:val="005C0481"/>
    <w:rsid w:val="005C55DE"/>
    <w:rsid w:val="005C6192"/>
    <w:rsid w:val="005C7560"/>
    <w:rsid w:val="005C7580"/>
    <w:rsid w:val="005C76F4"/>
    <w:rsid w:val="005C777C"/>
    <w:rsid w:val="005D16C3"/>
    <w:rsid w:val="005D2307"/>
    <w:rsid w:val="005D3120"/>
    <w:rsid w:val="005D631D"/>
    <w:rsid w:val="005D7F6D"/>
    <w:rsid w:val="005E1681"/>
    <w:rsid w:val="005E1B99"/>
    <w:rsid w:val="005E5337"/>
    <w:rsid w:val="005E663D"/>
    <w:rsid w:val="005E75C2"/>
    <w:rsid w:val="005F17AA"/>
    <w:rsid w:val="005F2648"/>
    <w:rsid w:val="005F2EA6"/>
    <w:rsid w:val="005F342C"/>
    <w:rsid w:val="005F4110"/>
    <w:rsid w:val="005F4952"/>
    <w:rsid w:val="005F7487"/>
    <w:rsid w:val="00603A42"/>
    <w:rsid w:val="00604CA2"/>
    <w:rsid w:val="0060505B"/>
    <w:rsid w:val="00605E86"/>
    <w:rsid w:val="00605FDB"/>
    <w:rsid w:val="00607A84"/>
    <w:rsid w:val="00607B51"/>
    <w:rsid w:val="00607FDE"/>
    <w:rsid w:val="00611F89"/>
    <w:rsid w:val="00615E35"/>
    <w:rsid w:val="00617139"/>
    <w:rsid w:val="006171AB"/>
    <w:rsid w:val="0061755C"/>
    <w:rsid w:val="00620E9E"/>
    <w:rsid w:val="0062252B"/>
    <w:rsid w:val="0062555F"/>
    <w:rsid w:val="00625C01"/>
    <w:rsid w:val="00626DFC"/>
    <w:rsid w:val="00627DDF"/>
    <w:rsid w:val="00631E45"/>
    <w:rsid w:val="00635720"/>
    <w:rsid w:val="00635865"/>
    <w:rsid w:val="006363AE"/>
    <w:rsid w:val="0064013A"/>
    <w:rsid w:val="006410B7"/>
    <w:rsid w:val="0064296E"/>
    <w:rsid w:val="006431E6"/>
    <w:rsid w:val="00643CCB"/>
    <w:rsid w:val="00644C83"/>
    <w:rsid w:val="006456D0"/>
    <w:rsid w:val="006472FB"/>
    <w:rsid w:val="00650589"/>
    <w:rsid w:val="0065185E"/>
    <w:rsid w:val="00653106"/>
    <w:rsid w:val="00655D75"/>
    <w:rsid w:val="00655FC6"/>
    <w:rsid w:val="00656175"/>
    <w:rsid w:val="00663C1E"/>
    <w:rsid w:val="00664D63"/>
    <w:rsid w:val="006700C6"/>
    <w:rsid w:val="006702D5"/>
    <w:rsid w:val="00670DEC"/>
    <w:rsid w:val="00670E17"/>
    <w:rsid w:val="00671135"/>
    <w:rsid w:val="00672325"/>
    <w:rsid w:val="006724E7"/>
    <w:rsid w:val="00672508"/>
    <w:rsid w:val="006729E3"/>
    <w:rsid w:val="006741BA"/>
    <w:rsid w:val="00675FD6"/>
    <w:rsid w:val="00677E15"/>
    <w:rsid w:val="00680598"/>
    <w:rsid w:val="00681E59"/>
    <w:rsid w:val="006822BA"/>
    <w:rsid w:val="00682EC3"/>
    <w:rsid w:val="006847E6"/>
    <w:rsid w:val="00684CDF"/>
    <w:rsid w:val="006863E7"/>
    <w:rsid w:val="00686600"/>
    <w:rsid w:val="006924E3"/>
    <w:rsid w:val="00693AB5"/>
    <w:rsid w:val="00694E89"/>
    <w:rsid w:val="00696383"/>
    <w:rsid w:val="006A014D"/>
    <w:rsid w:val="006A0796"/>
    <w:rsid w:val="006A32FB"/>
    <w:rsid w:val="006A46B4"/>
    <w:rsid w:val="006A7ECD"/>
    <w:rsid w:val="006B0F0F"/>
    <w:rsid w:val="006B13EF"/>
    <w:rsid w:val="006B2CF2"/>
    <w:rsid w:val="006B3903"/>
    <w:rsid w:val="006B4308"/>
    <w:rsid w:val="006B5E84"/>
    <w:rsid w:val="006C0D70"/>
    <w:rsid w:val="006C1553"/>
    <w:rsid w:val="006C1E5A"/>
    <w:rsid w:val="006C3EFE"/>
    <w:rsid w:val="006C54FF"/>
    <w:rsid w:val="006C7FDD"/>
    <w:rsid w:val="006D1FBB"/>
    <w:rsid w:val="006D3597"/>
    <w:rsid w:val="006D6033"/>
    <w:rsid w:val="006D70E0"/>
    <w:rsid w:val="006E0CCD"/>
    <w:rsid w:val="006E3FB5"/>
    <w:rsid w:val="006E7A6E"/>
    <w:rsid w:val="006F0C5B"/>
    <w:rsid w:val="006F1615"/>
    <w:rsid w:val="006F3376"/>
    <w:rsid w:val="006F4D2F"/>
    <w:rsid w:val="006F6BAE"/>
    <w:rsid w:val="006F70F9"/>
    <w:rsid w:val="00700E98"/>
    <w:rsid w:val="007046B8"/>
    <w:rsid w:val="007070BB"/>
    <w:rsid w:val="007130DF"/>
    <w:rsid w:val="007139A6"/>
    <w:rsid w:val="00717322"/>
    <w:rsid w:val="00717765"/>
    <w:rsid w:val="00721774"/>
    <w:rsid w:val="00721924"/>
    <w:rsid w:val="00722088"/>
    <w:rsid w:val="00722B39"/>
    <w:rsid w:val="00723ED1"/>
    <w:rsid w:val="00726264"/>
    <w:rsid w:val="00727CE3"/>
    <w:rsid w:val="00733AE7"/>
    <w:rsid w:val="00735715"/>
    <w:rsid w:val="00736501"/>
    <w:rsid w:val="00737812"/>
    <w:rsid w:val="00743701"/>
    <w:rsid w:val="007439AD"/>
    <w:rsid w:val="0074401A"/>
    <w:rsid w:val="00746938"/>
    <w:rsid w:val="00747390"/>
    <w:rsid w:val="007569C1"/>
    <w:rsid w:val="00757A30"/>
    <w:rsid w:val="00760481"/>
    <w:rsid w:val="007612EA"/>
    <w:rsid w:val="00761BD2"/>
    <w:rsid w:val="00762EC7"/>
    <w:rsid w:val="00763C96"/>
    <w:rsid w:val="0076424D"/>
    <w:rsid w:val="0076681D"/>
    <w:rsid w:val="00766FBC"/>
    <w:rsid w:val="00770E47"/>
    <w:rsid w:val="00773118"/>
    <w:rsid w:val="007747D2"/>
    <w:rsid w:val="00775EB4"/>
    <w:rsid w:val="007764F3"/>
    <w:rsid w:val="00776882"/>
    <w:rsid w:val="0077716A"/>
    <w:rsid w:val="00777605"/>
    <w:rsid w:val="00777DB9"/>
    <w:rsid w:val="007801E2"/>
    <w:rsid w:val="00780661"/>
    <w:rsid w:val="007825AF"/>
    <w:rsid w:val="00783712"/>
    <w:rsid w:val="0078377C"/>
    <w:rsid w:val="00785638"/>
    <w:rsid w:val="00786953"/>
    <w:rsid w:val="00792DD2"/>
    <w:rsid w:val="00793B47"/>
    <w:rsid w:val="00793BFF"/>
    <w:rsid w:val="00794B5C"/>
    <w:rsid w:val="00795CCE"/>
    <w:rsid w:val="007A2B4F"/>
    <w:rsid w:val="007A31AC"/>
    <w:rsid w:val="007A46A3"/>
    <w:rsid w:val="007A489E"/>
    <w:rsid w:val="007A5EBE"/>
    <w:rsid w:val="007A68E9"/>
    <w:rsid w:val="007A6FD5"/>
    <w:rsid w:val="007B137D"/>
    <w:rsid w:val="007B2419"/>
    <w:rsid w:val="007B558A"/>
    <w:rsid w:val="007B645C"/>
    <w:rsid w:val="007B7261"/>
    <w:rsid w:val="007C0243"/>
    <w:rsid w:val="007C0509"/>
    <w:rsid w:val="007C1C64"/>
    <w:rsid w:val="007C3D6F"/>
    <w:rsid w:val="007C5249"/>
    <w:rsid w:val="007C6CCF"/>
    <w:rsid w:val="007D2FDC"/>
    <w:rsid w:val="007D3858"/>
    <w:rsid w:val="007D6BF9"/>
    <w:rsid w:val="007D6F53"/>
    <w:rsid w:val="007D7951"/>
    <w:rsid w:val="007D7F2D"/>
    <w:rsid w:val="007E0261"/>
    <w:rsid w:val="007E1B9C"/>
    <w:rsid w:val="007E1E01"/>
    <w:rsid w:val="007E492C"/>
    <w:rsid w:val="007E7D5A"/>
    <w:rsid w:val="007F102D"/>
    <w:rsid w:val="007F1EF3"/>
    <w:rsid w:val="007F2329"/>
    <w:rsid w:val="007F596A"/>
    <w:rsid w:val="007F5C7D"/>
    <w:rsid w:val="007F5FA7"/>
    <w:rsid w:val="007F6DEA"/>
    <w:rsid w:val="007F73FE"/>
    <w:rsid w:val="008000EA"/>
    <w:rsid w:val="00800588"/>
    <w:rsid w:val="0080170A"/>
    <w:rsid w:val="00805820"/>
    <w:rsid w:val="00807CDC"/>
    <w:rsid w:val="00810456"/>
    <w:rsid w:val="00810B2A"/>
    <w:rsid w:val="008138C5"/>
    <w:rsid w:val="00814E2E"/>
    <w:rsid w:val="00815E69"/>
    <w:rsid w:val="0082031E"/>
    <w:rsid w:val="0082289E"/>
    <w:rsid w:val="0082353C"/>
    <w:rsid w:val="00823B62"/>
    <w:rsid w:val="008242E7"/>
    <w:rsid w:val="00824E33"/>
    <w:rsid w:val="00825195"/>
    <w:rsid w:val="008254DF"/>
    <w:rsid w:val="00826CEE"/>
    <w:rsid w:val="00827277"/>
    <w:rsid w:val="008302FF"/>
    <w:rsid w:val="008330D6"/>
    <w:rsid w:val="0083312B"/>
    <w:rsid w:val="00835690"/>
    <w:rsid w:val="0083624F"/>
    <w:rsid w:val="00836FA4"/>
    <w:rsid w:val="00837A4B"/>
    <w:rsid w:val="00840BD3"/>
    <w:rsid w:val="00840C4B"/>
    <w:rsid w:val="008418C4"/>
    <w:rsid w:val="00841DCB"/>
    <w:rsid w:val="0084349E"/>
    <w:rsid w:val="0084411B"/>
    <w:rsid w:val="00844FA1"/>
    <w:rsid w:val="00845CC3"/>
    <w:rsid w:val="008469D8"/>
    <w:rsid w:val="00847EC3"/>
    <w:rsid w:val="0085015B"/>
    <w:rsid w:val="008514C5"/>
    <w:rsid w:val="00851717"/>
    <w:rsid w:val="00851AD5"/>
    <w:rsid w:val="00857722"/>
    <w:rsid w:val="00857FEF"/>
    <w:rsid w:val="00860CB2"/>
    <w:rsid w:val="008610E7"/>
    <w:rsid w:val="00863248"/>
    <w:rsid w:val="00864713"/>
    <w:rsid w:val="00865BC9"/>
    <w:rsid w:val="00866D49"/>
    <w:rsid w:val="00867645"/>
    <w:rsid w:val="008676F4"/>
    <w:rsid w:val="00867814"/>
    <w:rsid w:val="00870925"/>
    <w:rsid w:val="00871A94"/>
    <w:rsid w:val="0087357F"/>
    <w:rsid w:val="00873D94"/>
    <w:rsid w:val="00876F87"/>
    <w:rsid w:val="00883206"/>
    <w:rsid w:val="00883972"/>
    <w:rsid w:val="00884E41"/>
    <w:rsid w:val="00885A36"/>
    <w:rsid w:val="008862E5"/>
    <w:rsid w:val="00886809"/>
    <w:rsid w:val="0089106A"/>
    <w:rsid w:val="00891307"/>
    <w:rsid w:val="00891A1C"/>
    <w:rsid w:val="00893763"/>
    <w:rsid w:val="00895DED"/>
    <w:rsid w:val="008A00A5"/>
    <w:rsid w:val="008A0592"/>
    <w:rsid w:val="008A07A6"/>
    <w:rsid w:val="008A1A29"/>
    <w:rsid w:val="008A2763"/>
    <w:rsid w:val="008A4BD1"/>
    <w:rsid w:val="008A61D5"/>
    <w:rsid w:val="008A7A20"/>
    <w:rsid w:val="008A7A41"/>
    <w:rsid w:val="008B035F"/>
    <w:rsid w:val="008B2563"/>
    <w:rsid w:val="008B734F"/>
    <w:rsid w:val="008B79A7"/>
    <w:rsid w:val="008C1B16"/>
    <w:rsid w:val="008C3957"/>
    <w:rsid w:val="008C3E97"/>
    <w:rsid w:val="008C548B"/>
    <w:rsid w:val="008C55CD"/>
    <w:rsid w:val="008C614E"/>
    <w:rsid w:val="008D1C0B"/>
    <w:rsid w:val="008D5D4F"/>
    <w:rsid w:val="008D6FAC"/>
    <w:rsid w:val="008D77CB"/>
    <w:rsid w:val="008E0376"/>
    <w:rsid w:val="008E0D3B"/>
    <w:rsid w:val="008E1673"/>
    <w:rsid w:val="008E1678"/>
    <w:rsid w:val="008E2407"/>
    <w:rsid w:val="008E28E9"/>
    <w:rsid w:val="008E442B"/>
    <w:rsid w:val="008F174E"/>
    <w:rsid w:val="008F2955"/>
    <w:rsid w:val="008F5196"/>
    <w:rsid w:val="008F5691"/>
    <w:rsid w:val="008F5E21"/>
    <w:rsid w:val="008F7E07"/>
    <w:rsid w:val="00900325"/>
    <w:rsid w:val="009007D5"/>
    <w:rsid w:val="0090173D"/>
    <w:rsid w:val="00902B8D"/>
    <w:rsid w:val="00906861"/>
    <w:rsid w:val="009074B1"/>
    <w:rsid w:val="00910092"/>
    <w:rsid w:val="009108A7"/>
    <w:rsid w:val="00913B96"/>
    <w:rsid w:val="00914036"/>
    <w:rsid w:val="00914196"/>
    <w:rsid w:val="009157E2"/>
    <w:rsid w:val="00915830"/>
    <w:rsid w:val="009174B3"/>
    <w:rsid w:val="009269E3"/>
    <w:rsid w:val="00927E88"/>
    <w:rsid w:val="009320B1"/>
    <w:rsid w:val="0093233D"/>
    <w:rsid w:val="009337EE"/>
    <w:rsid w:val="0093569F"/>
    <w:rsid w:val="00935ABB"/>
    <w:rsid w:val="009368D1"/>
    <w:rsid w:val="009373CD"/>
    <w:rsid w:val="00937B5D"/>
    <w:rsid w:val="00937DB5"/>
    <w:rsid w:val="0094194B"/>
    <w:rsid w:val="00941C0F"/>
    <w:rsid w:val="00942E1F"/>
    <w:rsid w:val="00943129"/>
    <w:rsid w:val="0094428A"/>
    <w:rsid w:val="009462BD"/>
    <w:rsid w:val="009464CC"/>
    <w:rsid w:val="0094658A"/>
    <w:rsid w:val="00947B8E"/>
    <w:rsid w:val="00947BEC"/>
    <w:rsid w:val="009518A3"/>
    <w:rsid w:val="00951CD2"/>
    <w:rsid w:val="0095376A"/>
    <w:rsid w:val="00954A25"/>
    <w:rsid w:val="00954F4A"/>
    <w:rsid w:val="009553B0"/>
    <w:rsid w:val="00955720"/>
    <w:rsid w:val="00955B84"/>
    <w:rsid w:val="00956CCE"/>
    <w:rsid w:val="00961074"/>
    <w:rsid w:val="009637E0"/>
    <w:rsid w:val="00964AB8"/>
    <w:rsid w:val="00964D7F"/>
    <w:rsid w:val="00964F7B"/>
    <w:rsid w:val="00965302"/>
    <w:rsid w:val="009656BF"/>
    <w:rsid w:val="009667C8"/>
    <w:rsid w:val="0096734A"/>
    <w:rsid w:val="00970ED9"/>
    <w:rsid w:val="00971366"/>
    <w:rsid w:val="0097404C"/>
    <w:rsid w:val="009748A9"/>
    <w:rsid w:val="00975A77"/>
    <w:rsid w:val="00976246"/>
    <w:rsid w:val="00977338"/>
    <w:rsid w:val="00977D6A"/>
    <w:rsid w:val="009812D3"/>
    <w:rsid w:val="009814E8"/>
    <w:rsid w:val="00981C91"/>
    <w:rsid w:val="00982422"/>
    <w:rsid w:val="009840E6"/>
    <w:rsid w:val="00985600"/>
    <w:rsid w:val="00985743"/>
    <w:rsid w:val="00986D86"/>
    <w:rsid w:val="00987244"/>
    <w:rsid w:val="0098786F"/>
    <w:rsid w:val="00996FE2"/>
    <w:rsid w:val="0099735E"/>
    <w:rsid w:val="00997F04"/>
    <w:rsid w:val="00997F56"/>
    <w:rsid w:val="009A0CF4"/>
    <w:rsid w:val="009A205C"/>
    <w:rsid w:val="009A3D01"/>
    <w:rsid w:val="009A6A03"/>
    <w:rsid w:val="009A6F2F"/>
    <w:rsid w:val="009B05CC"/>
    <w:rsid w:val="009B1AEA"/>
    <w:rsid w:val="009B2908"/>
    <w:rsid w:val="009B6411"/>
    <w:rsid w:val="009C0153"/>
    <w:rsid w:val="009C1730"/>
    <w:rsid w:val="009C26BB"/>
    <w:rsid w:val="009C272E"/>
    <w:rsid w:val="009C3728"/>
    <w:rsid w:val="009C5E05"/>
    <w:rsid w:val="009D035E"/>
    <w:rsid w:val="009D0979"/>
    <w:rsid w:val="009D1153"/>
    <w:rsid w:val="009D4DC6"/>
    <w:rsid w:val="009D6859"/>
    <w:rsid w:val="009D69C9"/>
    <w:rsid w:val="009D6BD5"/>
    <w:rsid w:val="009E28E3"/>
    <w:rsid w:val="009E3962"/>
    <w:rsid w:val="009E6D2D"/>
    <w:rsid w:val="009E7163"/>
    <w:rsid w:val="009E72AF"/>
    <w:rsid w:val="009E77E7"/>
    <w:rsid w:val="009F07AA"/>
    <w:rsid w:val="009F2DE5"/>
    <w:rsid w:val="009F40CE"/>
    <w:rsid w:val="009F52C8"/>
    <w:rsid w:val="009F7AC5"/>
    <w:rsid w:val="009F7BBA"/>
    <w:rsid w:val="00A00156"/>
    <w:rsid w:val="00A0196D"/>
    <w:rsid w:val="00A01A45"/>
    <w:rsid w:val="00A02295"/>
    <w:rsid w:val="00A02E94"/>
    <w:rsid w:val="00A03C04"/>
    <w:rsid w:val="00A051D6"/>
    <w:rsid w:val="00A06BBA"/>
    <w:rsid w:val="00A06D1A"/>
    <w:rsid w:val="00A12323"/>
    <w:rsid w:val="00A128A6"/>
    <w:rsid w:val="00A12EEF"/>
    <w:rsid w:val="00A13F0A"/>
    <w:rsid w:val="00A156EE"/>
    <w:rsid w:val="00A164C2"/>
    <w:rsid w:val="00A1698E"/>
    <w:rsid w:val="00A20644"/>
    <w:rsid w:val="00A2214C"/>
    <w:rsid w:val="00A2313C"/>
    <w:rsid w:val="00A277D1"/>
    <w:rsid w:val="00A30163"/>
    <w:rsid w:val="00A31312"/>
    <w:rsid w:val="00A33F1A"/>
    <w:rsid w:val="00A360A4"/>
    <w:rsid w:val="00A36544"/>
    <w:rsid w:val="00A367E9"/>
    <w:rsid w:val="00A449E8"/>
    <w:rsid w:val="00A47933"/>
    <w:rsid w:val="00A5020C"/>
    <w:rsid w:val="00A51620"/>
    <w:rsid w:val="00A54BAB"/>
    <w:rsid w:val="00A54CC5"/>
    <w:rsid w:val="00A55CBF"/>
    <w:rsid w:val="00A55D62"/>
    <w:rsid w:val="00A56AED"/>
    <w:rsid w:val="00A56F6A"/>
    <w:rsid w:val="00A60C51"/>
    <w:rsid w:val="00A615F2"/>
    <w:rsid w:val="00A65CA3"/>
    <w:rsid w:val="00A65CD0"/>
    <w:rsid w:val="00A679AB"/>
    <w:rsid w:val="00A67E19"/>
    <w:rsid w:val="00A73A2E"/>
    <w:rsid w:val="00A74EDD"/>
    <w:rsid w:val="00A75F98"/>
    <w:rsid w:val="00A81870"/>
    <w:rsid w:val="00A870A4"/>
    <w:rsid w:val="00A8714C"/>
    <w:rsid w:val="00A87186"/>
    <w:rsid w:val="00A92A5A"/>
    <w:rsid w:val="00A94D02"/>
    <w:rsid w:val="00A95A7F"/>
    <w:rsid w:val="00AA0617"/>
    <w:rsid w:val="00AA1881"/>
    <w:rsid w:val="00AA1DF3"/>
    <w:rsid w:val="00AA3327"/>
    <w:rsid w:val="00AA4B36"/>
    <w:rsid w:val="00AB1179"/>
    <w:rsid w:val="00AB17CE"/>
    <w:rsid w:val="00AB3673"/>
    <w:rsid w:val="00AB4D0D"/>
    <w:rsid w:val="00AB4D74"/>
    <w:rsid w:val="00AC2DBB"/>
    <w:rsid w:val="00AC3F97"/>
    <w:rsid w:val="00AC41BB"/>
    <w:rsid w:val="00AC5172"/>
    <w:rsid w:val="00AC6893"/>
    <w:rsid w:val="00AC729F"/>
    <w:rsid w:val="00AC7D1B"/>
    <w:rsid w:val="00AC7E35"/>
    <w:rsid w:val="00AD0684"/>
    <w:rsid w:val="00AD09E1"/>
    <w:rsid w:val="00AD1585"/>
    <w:rsid w:val="00AD214E"/>
    <w:rsid w:val="00AD3636"/>
    <w:rsid w:val="00AE03A0"/>
    <w:rsid w:val="00AE045B"/>
    <w:rsid w:val="00AE0B67"/>
    <w:rsid w:val="00AE3D7C"/>
    <w:rsid w:val="00AE5173"/>
    <w:rsid w:val="00AE5A97"/>
    <w:rsid w:val="00AE5DC8"/>
    <w:rsid w:val="00AE67E6"/>
    <w:rsid w:val="00AF1B74"/>
    <w:rsid w:val="00AF2C25"/>
    <w:rsid w:val="00AF4B80"/>
    <w:rsid w:val="00AF5EE8"/>
    <w:rsid w:val="00B00D87"/>
    <w:rsid w:val="00B01731"/>
    <w:rsid w:val="00B01B8E"/>
    <w:rsid w:val="00B01D39"/>
    <w:rsid w:val="00B028AB"/>
    <w:rsid w:val="00B029BE"/>
    <w:rsid w:val="00B04AFC"/>
    <w:rsid w:val="00B070C9"/>
    <w:rsid w:val="00B0722C"/>
    <w:rsid w:val="00B1021F"/>
    <w:rsid w:val="00B10C39"/>
    <w:rsid w:val="00B11C3D"/>
    <w:rsid w:val="00B120E0"/>
    <w:rsid w:val="00B13986"/>
    <w:rsid w:val="00B16199"/>
    <w:rsid w:val="00B20501"/>
    <w:rsid w:val="00B20EE6"/>
    <w:rsid w:val="00B230F2"/>
    <w:rsid w:val="00B236B3"/>
    <w:rsid w:val="00B243AA"/>
    <w:rsid w:val="00B24803"/>
    <w:rsid w:val="00B249C6"/>
    <w:rsid w:val="00B252E6"/>
    <w:rsid w:val="00B253B5"/>
    <w:rsid w:val="00B30103"/>
    <w:rsid w:val="00B302DF"/>
    <w:rsid w:val="00B30FB2"/>
    <w:rsid w:val="00B32C93"/>
    <w:rsid w:val="00B33761"/>
    <w:rsid w:val="00B33BB7"/>
    <w:rsid w:val="00B35873"/>
    <w:rsid w:val="00B4006D"/>
    <w:rsid w:val="00B458E3"/>
    <w:rsid w:val="00B45D7D"/>
    <w:rsid w:val="00B5091A"/>
    <w:rsid w:val="00B53C29"/>
    <w:rsid w:val="00B552EB"/>
    <w:rsid w:val="00B55328"/>
    <w:rsid w:val="00B60B9D"/>
    <w:rsid w:val="00B632C7"/>
    <w:rsid w:val="00B6338C"/>
    <w:rsid w:val="00B64897"/>
    <w:rsid w:val="00B648C1"/>
    <w:rsid w:val="00B649D5"/>
    <w:rsid w:val="00B66100"/>
    <w:rsid w:val="00B67154"/>
    <w:rsid w:val="00B675DC"/>
    <w:rsid w:val="00B67D7D"/>
    <w:rsid w:val="00B725F6"/>
    <w:rsid w:val="00B752D9"/>
    <w:rsid w:val="00B759BC"/>
    <w:rsid w:val="00B8051B"/>
    <w:rsid w:val="00B81577"/>
    <w:rsid w:val="00B82295"/>
    <w:rsid w:val="00B8287A"/>
    <w:rsid w:val="00B83B99"/>
    <w:rsid w:val="00B840EA"/>
    <w:rsid w:val="00B845E8"/>
    <w:rsid w:val="00B8496F"/>
    <w:rsid w:val="00B872A0"/>
    <w:rsid w:val="00B926DD"/>
    <w:rsid w:val="00B92F9F"/>
    <w:rsid w:val="00B97190"/>
    <w:rsid w:val="00B9732F"/>
    <w:rsid w:val="00BA0100"/>
    <w:rsid w:val="00BA4A65"/>
    <w:rsid w:val="00BB1CAB"/>
    <w:rsid w:val="00BB1D2D"/>
    <w:rsid w:val="00BB3983"/>
    <w:rsid w:val="00BB3CF0"/>
    <w:rsid w:val="00BB4870"/>
    <w:rsid w:val="00BB4A93"/>
    <w:rsid w:val="00BB739E"/>
    <w:rsid w:val="00BB75CA"/>
    <w:rsid w:val="00BB76BE"/>
    <w:rsid w:val="00BC36D7"/>
    <w:rsid w:val="00BC58D6"/>
    <w:rsid w:val="00BC6745"/>
    <w:rsid w:val="00BC72A9"/>
    <w:rsid w:val="00BD2620"/>
    <w:rsid w:val="00BD4F39"/>
    <w:rsid w:val="00BD66ED"/>
    <w:rsid w:val="00BD6F30"/>
    <w:rsid w:val="00BD7747"/>
    <w:rsid w:val="00BD78AE"/>
    <w:rsid w:val="00BE1BAE"/>
    <w:rsid w:val="00BE292F"/>
    <w:rsid w:val="00BE4B7E"/>
    <w:rsid w:val="00BE4C6B"/>
    <w:rsid w:val="00BE4F17"/>
    <w:rsid w:val="00BE55F8"/>
    <w:rsid w:val="00BE6B10"/>
    <w:rsid w:val="00BF1403"/>
    <w:rsid w:val="00BF1737"/>
    <w:rsid w:val="00BF186C"/>
    <w:rsid w:val="00BF2352"/>
    <w:rsid w:val="00BF31BD"/>
    <w:rsid w:val="00BF3780"/>
    <w:rsid w:val="00BF644A"/>
    <w:rsid w:val="00BF7AB1"/>
    <w:rsid w:val="00C0056E"/>
    <w:rsid w:val="00C00764"/>
    <w:rsid w:val="00C00E58"/>
    <w:rsid w:val="00C01987"/>
    <w:rsid w:val="00C01ECD"/>
    <w:rsid w:val="00C03C13"/>
    <w:rsid w:val="00C04F5F"/>
    <w:rsid w:val="00C14936"/>
    <w:rsid w:val="00C14F5E"/>
    <w:rsid w:val="00C1611E"/>
    <w:rsid w:val="00C1680B"/>
    <w:rsid w:val="00C16979"/>
    <w:rsid w:val="00C16B68"/>
    <w:rsid w:val="00C2250A"/>
    <w:rsid w:val="00C22AEA"/>
    <w:rsid w:val="00C22C98"/>
    <w:rsid w:val="00C23945"/>
    <w:rsid w:val="00C23FC2"/>
    <w:rsid w:val="00C24A0B"/>
    <w:rsid w:val="00C24BA0"/>
    <w:rsid w:val="00C25B33"/>
    <w:rsid w:val="00C25D4A"/>
    <w:rsid w:val="00C265AD"/>
    <w:rsid w:val="00C315B1"/>
    <w:rsid w:val="00C32528"/>
    <w:rsid w:val="00C3274C"/>
    <w:rsid w:val="00C355A6"/>
    <w:rsid w:val="00C3570C"/>
    <w:rsid w:val="00C37912"/>
    <w:rsid w:val="00C507EA"/>
    <w:rsid w:val="00C51CF2"/>
    <w:rsid w:val="00C52B59"/>
    <w:rsid w:val="00C53A0E"/>
    <w:rsid w:val="00C53DA7"/>
    <w:rsid w:val="00C5440F"/>
    <w:rsid w:val="00C551BF"/>
    <w:rsid w:val="00C553EA"/>
    <w:rsid w:val="00C60F95"/>
    <w:rsid w:val="00C61A1D"/>
    <w:rsid w:val="00C62634"/>
    <w:rsid w:val="00C64228"/>
    <w:rsid w:val="00C658C1"/>
    <w:rsid w:val="00C668D0"/>
    <w:rsid w:val="00C669C4"/>
    <w:rsid w:val="00C7172F"/>
    <w:rsid w:val="00C744F2"/>
    <w:rsid w:val="00C75592"/>
    <w:rsid w:val="00C7639A"/>
    <w:rsid w:val="00C76418"/>
    <w:rsid w:val="00C779A3"/>
    <w:rsid w:val="00C8193B"/>
    <w:rsid w:val="00C81E8C"/>
    <w:rsid w:val="00C83E31"/>
    <w:rsid w:val="00C87EF9"/>
    <w:rsid w:val="00C91E08"/>
    <w:rsid w:val="00C93390"/>
    <w:rsid w:val="00C937A0"/>
    <w:rsid w:val="00C94BD0"/>
    <w:rsid w:val="00C94E5C"/>
    <w:rsid w:val="00C95198"/>
    <w:rsid w:val="00C95A5A"/>
    <w:rsid w:val="00C96A47"/>
    <w:rsid w:val="00CA16DA"/>
    <w:rsid w:val="00CA3500"/>
    <w:rsid w:val="00CA3648"/>
    <w:rsid w:val="00CA39AD"/>
    <w:rsid w:val="00CA3AA8"/>
    <w:rsid w:val="00CA3FEF"/>
    <w:rsid w:val="00CA54A6"/>
    <w:rsid w:val="00CB1DA2"/>
    <w:rsid w:val="00CB2C83"/>
    <w:rsid w:val="00CB31A9"/>
    <w:rsid w:val="00CB52B1"/>
    <w:rsid w:val="00CB5A4C"/>
    <w:rsid w:val="00CB6946"/>
    <w:rsid w:val="00CB6DFC"/>
    <w:rsid w:val="00CB7300"/>
    <w:rsid w:val="00CBE923"/>
    <w:rsid w:val="00CC1006"/>
    <w:rsid w:val="00CC14B5"/>
    <w:rsid w:val="00CC28F9"/>
    <w:rsid w:val="00CC3D1E"/>
    <w:rsid w:val="00CC4D0B"/>
    <w:rsid w:val="00CC7D93"/>
    <w:rsid w:val="00CD13AA"/>
    <w:rsid w:val="00CD3DA2"/>
    <w:rsid w:val="00CD6E0C"/>
    <w:rsid w:val="00CD7644"/>
    <w:rsid w:val="00CE29B3"/>
    <w:rsid w:val="00CE36AF"/>
    <w:rsid w:val="00CE3C1A"/>
    <w:rsid w:val="00CE40B5"/>
    <w:rsid w:val="00CE5946"/>
    <w:rsid w:val="00CE6566"/>
    <w:rsid w:val="00CE74E7"/>
    <w:rsid w:val="00CF0A8E"/>
    <w:rsid w:val="00CF3CAE"/>
    <w:rsid w:val="00CF41A4"/>
    <w:rsid w:val="00CF454B"/>
    <w:rsid w:val="00CF47A7"/>
    <w:rsid w:val="00CF4E6E"/>
    <w:rsid w:val="00CF7A63"/>
    <w:rsid w:val="00CF7DFC"/>
    <w:rsid w:val="00D0192D"/>
    <w:rsid w:val="00D023CB"/>
    <w:rsid w:val="00D03012"/>
    <w:rsid w:val="00D03791"/>
    <w:rsid w:val="00D042B8"/>
    <w:rsid w:val="00D06757"/>
    <w:rsid w:val="00D06A95"/>
    <w:rsid w:val="00D0730D"/>
    <w:rsid w:val="00D1118E"/>
    <w:rsid w:val="00D1482A"/>
    <w:rsid w:val="00D15210"/>
    <w:rsid w:val="00D16146"/>
    <w:rsid w:val="00D16577"/>
    <w:rsid w:val="00D17057"/>
    <w:rsid w:val="00D20E4B"/>
    <w:rsid w:val="00D216C6"/>
    <w:rsid w:val="00D22498"/>
    <w:rsid w:val="00D2331E"/>
    <w:rsid w:val="00D23420"/>
    <w:rsid w:val="00D24774"/>
    <w:rsid w:val="00D253AB"/>
    <w:rsid w:val="00D2573F"/>
    <w:rsid w:val="00D2615E"/>
    <w:rsid w:val="00D27434"/>
    <w:rsid w:val="00D30DE6"/>
    <w:rsid w:val="00D31E78"/>
    <w:rsid w:val="00D33DE9"/>
    <w:rsid w:val="00D4177F"/>
    <w:rsid w:val="00D41BBE"/>
    <w:rsid w:val="00D42B4C"/>
    <w:rsid w:val="00D42B8D"/>
    <w:rsid w:val="00D4344D"/>
    <w:rsid w:val="00D44B61"/>
    <w:rsid w:val="00D451D6"/>
    <w:rsid w:val="00D459BB"/>
    <w:rsid w:val="00D4644C"/>
    <w:rsid w:val="00D466CB"/>
    <w:rsid w:val="00D46FB6"/>
    <w:rsid w:val="00D5148D"/>
    <w:rsid w:val="00D51FA0"/>
    <w:rsid w:val="00D52AE1"/>
    <w:rsid w:val="00D55D87"/>
    <w:rsid w:val="00D60699"/>
    <w:rsid w:val="00D611B9"/>
    <w:rsid w:val="00D6192C"/>
    <w:rsid w:val="00D62169"/>
    <w:rsid w:val="00D62359"/>
    <w:rsid w:val="00D62DBC"/>
    <w:rsid w:val="00D631D3"/>
    <w:rsid w:val="00D63CEF"/>
    <w:rsid w:val="00D64E98"/>
    <w:rsid w:val="00D6601A"/>
    <w:rsid w:val="00D70F86"/>
    <w:rsid w:val="00D72908"/>
    <w:rsid w:val="00D74629"/>
    <w:rsid w:val="00D74920"/>
    <w:rsid w:val="00D74E24"/>
    <w:rsid w:val="00D76167"/>
    <w:rsid w:val="00D77746"/>
    <w:rsid w:val="00D8097C"/>
    <w:rsid w:val="00D920B0"/>
    <w:rsid w:val="00D9664C"/>
    <w:rsid w:val="00D96E5D"/>
    <w:rsid w:val="00D96FA2"/>
    <w:rsid w:val="00D9742F"/>
    <w:rsid w:val="00DA319A"/>
    <w:rsid w:val="00DA414B"/>
    <w:rsid w:val="00DA4D45"/>
    <w:rsid w:val="00DA6D70"/>
    <w:rsid w:val="00DB4167"/>
    <w:rsid w:val="00DB6538"/>
    <w:rsid w:val="00DB755E"/>
    <w:rsid w:val="00DC0158"/>
    <w:rsid w:val="00DC0D68"/>
    <w:rsid w:val="00DC2908"/>
    <w:rsid w:val="00DC2F03"/>
    <w:rsid w:val="00DC35C4"/>
    <w:rsid w:val="00DC6C0E"/>
    <w:rsid w:val="00DC6F66"/>
    <w:rsid w:val="00DC7245"/>
    <w:rsid w:val="00DD2EEA"/>
    <w:rsid w:val="00DD3034"/>
    <w:rsid w:val="00DD333B"/>
    <w:rsid w:val="00DD4EC4"/>
    <w:rsid w:val="00DD51CA"/>
    <w:rsid w:val="00DD6622"/>
    <w:rsid w:val="00DE07F6"/>
    <w:rsid w:val="00DE09A6"/>
    <w:rsid w:val="00DE10D0"/>
    <w:rsid w:val="00DE2027"/>
    <w:rsid w:val="00DE2B92"/>
    <w:rsid w:val="00DE4E40"/>
    <w:rsid w:val="00DE4F12"/>
    <w:rsid w:val="00DE5138"/>
    <w:rsid w:val="00DE557C"/>
    <w:rsid w:val="00DE6FF6"/>
    <w:rsid w:val="00DE72DB"/>
    <w:rsid w:val="00DE79F2"/>
    <w:rsid w:val="00DF38A1"/>
    <w:rsid w:val="00DF4971"/>
    <w:rsid w:val="00DF6CCE"/>
    <w:rsid w:val="00DF7174"/>
    <w:rsid w:val="00E03E12"/>
    <w:rsid w:val="00E04E1C"/>
    <w:rsid w:val="00E101C8"/>
    <w:rsid w:val="00E1089B"/>
    <w:rsid w:val="00E11861"/>
    <w:rsid w:val="00E11A45"/>
    <w:rsid w:val="00E11D90"/>
    <w:rsid w:val="00E122E1"/>
    <w:rsid w:val="00E14803"/>
    <w:rsid w:val="00E15610"/>
    <w:rsid w:val="00E167A9"/>
    <w:rsid w:val="00E16862"/>
    <w:rsid w:val="00E17818"/>
    <w:rsid w:val="00E2212C"/>
    <w:rsid w:val="00E222E8"/>
    <w:rsid w:val="00E23FB3"/>
    <w:rsid w:val="00E24273"/>
    <w:rsid w:val="00E25082"/>
    <w:rsid w:val="00E26496"/>
    <w:rsid w:val="00E26533"/>
    <w:rsid w:val="00E26ABD"/>
    <w:rsid w:val="00E26C90"/>
    <w:rsid w:val="00E274AF"/>
    <w:rsid w:val="00E3020B"/>
    <w:rsid w:val="00E3108A"/>
    <w:rsid w:val="00E31384"/>
    <w:rsid w:val="00E32046"/>
    <w:rsid w:val="00E32507"/>
    <w:rsid w:val="00E33675"/>
    <w:rsid w:val="00E37A33"/>
    <w:rsid w:val="00E37BC4"/>
    <w:rsid w:val="00E404AF"/>
    <w:rsid w:val="00E4467A"/>
    <w:rsid w:val="00E45061"/>
    <w:rsid w:val="00E456A1"/>
    <w:rsid w:val="00E477BD"/>
    <w:rsid w:val="00E52934"/>
    <w:rsid w:val="00E530D5"/>
    <w:rsid w:val="00E53531"/>
    <w:rsid w:val="00E53EFF"/>
    <w:rsid w:val="00E54902"/>
    <w:rsid w:val="00E56E36"/>
    <w:rsid w:val="00E57036"/>
    <w:rsid w:val="00E57698"/>
    <w:rsid w:val="00E578F7"/>
    <w:rsid w:val="00E61266"/>
    <w:rsid w:val="00E62156"/>
    <w:rsid w:val="00E62298"/>
    <w:rsid w:val="00E62B51"/>
    <w:rsid w:val="00E62B8B"/>
    <w:rsid w:val="00E63DDF"/>
    <w:rsid w:val="00E64150"/>
    <w:rsid w:val="00E64914"/>
    <w:rsid w:val="00E65F70"/>
    <w:rsid w:val="00E6664D"/>
    <w:rsid w:val="00E66D67"/>
    <w:rsid w:val="00E67222"/>
    <w:rsid w:val="00E6775A"/>
    <w:rsid w:val="00E67C5E"/>
    <w:rsid w:val="00E714FB"/>
    <w:rsid w:val="00E72CD9"/>
    <w:rsid w:val="00E73679"/>
    <w:rsid w:val="00E74D48"/>
    <w:rsid w:val="00E759A1"/>
    <w:rsid w:val="00E765F4"/>
    <w:rsid w:val="00E80AB3"/>
    <w:rsid w:val="00E81BF0"/>
    <w:rsid w:val="00E829EA"/>
    <w:rsid w:val="00E82CBE"/>
    <w:rsid w:val="00E82E0A"/>
    <w:rsid w:val="00E82EC2"/>
    <w:rsid w:val="00E8674C"/>
    <w:rsid w:val="00E90425"/>
    <w:rsid w:val="00E9042F"/>
    <w:rsid w:val="00E915B7"/>
    <w:rsid w:val="00E93BF9"/>
    <w:rsid w:val="00E94872"/>
    <w:rsid w:val="00E959FA"/>
    <w:rsid w:val="00E95E9F"/>
    <w:rsid w:val="00E977C7"/>
    <w:rsid w:val="00E97BE2"/>
    <w:rsid w:val="00EA1830"/>
    <w:rsid w:val="00EA1934"/>
    <w:rsid w:val="00EA3862"/>
    <w:rsid w:val="00EA38B1"/>
    <w:rsid w:val="00EA5CAB"/>
    <w:rsid w:val="00EA7CD4"/>
    <w:rsid w:val="00EB041B"/>
    <w:rsid w:val="00EB0A3E"/>
    <w:rsid w:val="00EB22F6"/>
    <w:rsid w:val="00EB256D"/>
    <w:rsid w:val="00EB4BF1"/>
    <w:rsid w:val="00EB77AF"/>
    <w:rsid w:val="00EB7F0C"/>
    <w:rsid w:val="00EC28C9"/>
    <w:rsid w:val="00EC7196"/>
    <w:rsid w:val="00ED0857"/>
    <w:rsid w:val="00ED1087"/>
    <w:rsid w:val="00ED3A8C"/>
    <w:rsid w:val="00ED7B48"/>
    <w:rsid w:val="00ED7C1D"/>
    <w:rsid w:val="00EE0DB2"/>
    <w:rsid w:val="00EE3647"/>
    <w:rsid w:val="00EF0142"/>
    <w:rsid w:val="00EF0E78"/>
    <w:rsid w:val="00EF3D68"/>
    <w:rsid w:val="00EF557F"/>
    <w:rsid w:val="00EF5D6A"/>
    <w:rsid w:val="00EF69D3"/>
    <w:rsid w:val="00EF7139"/>
    <w:rsid w:val="00EF7A8A"/>
    <w:rsid w:val="00F01903"/>
    <w:rsid w:val="00F02059"/>
    <w:rsid w:val="00F033D6"/>
    <w:rsid w:val="00F03C82"/>
    <w:rsid w:val="00F05540"/>
    <w:rsid w:val="00F0602B"/>
    <w:rsid w:val="00F1006A"/>
    <w:rsid w:val="00F11C5D"/>
    <w:rsid w:val="00F1201B"/>
    <w:rsid w:val="00F1253A"/>
    <w:rsid w:val="00F138F3"/>
    <w:rsid w:val="00F1429B"/>
    <w:rsid w:val="00F1439C"/>
    <w:rsid w:val="00F14BF9"/>
    <w:rsid w:val="00F15EFD"/>
    <w:rsid w:val="00F2136F"/>
    <w:rsid w:val="00F21B97"/>
    <w:rsid w:val="00F2221B"/>
    <w:rsid w:val="00F22E6F"/>
    <w:rsid w:val="00F23203"/>
    <w:rsid w:val="00F24BD4"/>
    <w:rsid w:val="00F25A21"/>
    <w:rsid w:val="00F264C7"/>
    <w:rsid w:val="00F272CC"/>
    <w:rsid w:val="00F27AB2"/>
    <w:rsid w:val="00F305E7"/>
    <w:rsid w:val="00F31021"/>
    <w:rsid w:val="00F31211"/>
    <w:rsid w:val="00F312DF"/>
    <w:rsid w:val="00F329A4"/>
    <w:rsid w:val="00F32A87"/>
    <w:rsid w:val="00F33649"/>
    <w:rsid w:val="00F40B68"/>
    <w:rsid w:val="00F45F60"/>
    <w:rsid w:val="00F467A5"/>
    <w:rsid w:val="00F47FF7"/>
    <w:rsid w:val="00F528CB"/>
    <w:rsid w:val="00F52A71"/>
    <w:rsid w:val="00F53520"/>
    <w:rsid w:val="00F54B88"/>
    <w:rsid w:val="00F55EEC"/>
    <w:rsid w:val="00F562E4"/>
    <w:rsid w:val="00F56740"/>
    <w:rsid w:val="00F57F0D"/>
    <w:rsid w:val="00F6024F"/>
    <w:rsid w:val="00F60ABA"/>
    <w:rsid w:val="00F60CE3"/>
    <w:rsid w:val="00F654E9"/>
    <w:rsid w:val="00F65529"/>
    <w:rsid w:val="00F66119"/>
    <w:rsid w:val="00F6740F"/>
    <w:rsid w:val="00F7168B"/>
    <w:rsid w:val="00F752E9"/>
    <w:rsid w:val="00F753E3"/>
    <w:rsid w:val="00F758E6"/>
    <w:rsid w:val="00F75B27"/>
    <w:rsid w:val="00F80BF2"/>
    <w:rsid w:val="00F81403"/>
    <w:rsid w:val="00F82AA3"/>
    <w:rsid w:val="00F82CD0"/>
    <w:rsid w:val="00F8361D"/>
    <w:rsid w:val="00F86415"/>
    <w:rsid w:val="00F876E3"/>
    <w:rsid w:val="00F9050A"/>
    <w:rsid w:val="00F925AF"/>
    <w:rsid w:val="00F93298"/>
    <w:rsid w:val="00F93DD3"/>
    <w:rsid w:val="00F94255"/>
    <w:rsid w:val="00F96E8B"/>
    <w:rsid w:val="00F979F6"/>
    <w:rsid w:val="00FA6424"/>
    <w:rsid w:val="00FA7476"/>
    <w:rsid w:val="00FA75C5"/>
    <w:rsid w:val="00FB2D80"/>
    <w:rsid w:val="00FB526E"/>
    <w:rsid w:val="00FB7064"/>
    <w:rsid w:val="00FC03D2"/>
    <w:rsid w:val="00FC1391"/>
    <w:rsid w:val="00FC1E38"/>
    <w:rsid w:val="00FC735F"/>
    <w:rsid w:val="00FC75CB"/>
    <w:rsid w:val="00FC786D"/>
    <w:rsid w:val="00FD03E1"/>
    <w:rsid w:val="00FD043A"/>
    <w:rsid w:val="00FD06D9"/>
    <w:rsid w:val="00FD2FDB"/>
    <w:rsid w:val="00FE2113"/>
    <w:rsid w:val="00FE3E5A"/>
    <w:rsid w:val="00FE622A"/>
    <w:rsid w:val="00FE65AC"/>
    <w:rsid w:val="00FE680E"/>
    <w:rsid w:val="00FF0D0B"/>
    <w:rsid w:val="00FF210E"/>
    <w:rsid w:val="00FF27BA"/>
    <w:rsid w:val="00FF33CF"/>
    <w:rsid w:val="00FF6FFD"/>
    <w:rsid w:val="00FF7536"/>
    <w:rsid w:val="00FF7EDB"/>
    <w:rsid w:val="0100002A"/>
    <w:rsid w:val="01583F09"/>
    <w:rsid w:val="01742048"/>
    <w:rsid w:val="01928BC1"/>
    <w:rsid w:val="019B8628"/>
    <w:rsid w:val="01ABEC84"/>
    <w:rsid w:val="01CFEF66"/>
    <w:rsid w:val="01F27505"/>
    <w:rsid w:val="01F9BEC9"/>
    <w:rsid w:val="01FCF881"/>
    <w:rsid w:val="0241ACB0"/>
    <w:rsid w:val="0281DAE2"/>
    <w:rsid w:val="0291E935"/>
    <w:rsid w:val="029BEF96"/>
    <w:rsid w:val="02B4E778"/>
    <w:rsid w:val="02E43AC1"/>
    <w:rsid w:val="02F61AD7"/>
    <w:rsid w:val="03298706"/>
    <w:rsid w:val="034DC70F"/>
    <w:rsid w:val="03594DC5"/>
    <w:rsid w:val="0365634D"/>
    <w:rsid w:val="03668A15"/>
    <w:rsid w:val="03DB4D4A"/>
    <w:rsid w:val="03E96FA9"/>
    <w:rsid w:val="03FFA008"/>
    <w:rsid w:val="04103E69"/>
    <w:rsid w:val="041A33C5"/>
    <w:rsid w:val="04D16B3A"/>
    <w:rsid w:val="04EA6AAA"/>
    <w:rsid w:val="04FF4400"/>
    <w:rsid w:val="0529A8F9"/>
    <w:rsid w:val="055982FC"/>
    <w:rsid w:val="058A0FAB"/>
    <w:rsid w:val="0592CB1E"/>
    <w:rsid w:val="059BBF08"/>
    <w:rsid w:val="05BF832F"/>
    <w:rsid w:val="05DEE1BD"/>
    <w:rsid w:val="05FDC7D6"/>
    <w:rsid w:val="061A6CE4"/>
    <w:rsid w:val="06ECB0FB"/>
    <w:rsid w:val="06F06F95"/>
    <w:rsid w:val="06F69CC3"/>
    <w:rsid w:val="071A9D73"/>
    <w:rsid w:val="0739A533"/>
    <w:rsid w:val="0798ABD4"/>
    <w:rsid w:val="07AD91BC"/>
    <w:rsid w:val="07BB2766"/>
    <w:rsid w:val="07CD8C55"/>
    <w:rsid w:val="07ED23AB"/>
    <w:rsid w:val="0809A93A"/>
    <w:rsid w:val="081528AD"/>
    <w:rsid w:val="0825E125"/>
    <w:rsid w:val="08762711"/>
    <w:rsid w:val="087ABCFB"/>
    <w:rsid w:val="0896DBE5"/>
    <w:rsid w:val="08D5CB79"/>
    <w:rsid w:val="08EBFA54"/>
    <w:rsid w:val="08EE29EB"/>
    <w:rsid w:val="08EFA4E0"/>
    <w:rsid w:val="0905859B"/>
    <w:rsid w:val="093AD13A"/>
    <w:rsid w:val="094E986F"/>
    <w:rsid w:val="096F5C8C"/>
    <w:rsid w:val="09711332"/>
    <w:rsid w:val="0981D077"/>
    <w:rsid w:val="09D6397C"/>
    <w:rsid w:val="09EB5422"/>
    <w:rsid w:val="09FD4B73"/>
    <w:rsid w:val="0A064F6C"/>
    <w:rsid w:val="0AA2E944"/>
    <w:rsid w:val="0AA340F2"/>
    <w:rsid w:val="0AB28749"/>
    <w:rsid w:val="0ACC44EE"/>
    <w:rsid w:val="0AEC2823"/>
    <w:rsid w:val="0B09E539"/>
    <w:rsid w:val="0B76CC8F"/>
    <w:rsid w:val="0B795669"/>
    <w:rsid w:val="0BC848B4"/>
    <w:rsid w:val="0BF58AD7"/>
    <w:rsid w:val="0BFCE507"/>
    <w:rsid w:val="0C1C6029"/>
    <w:rsid w:val="0C1E2D76"/>
    <w:rsid w:val="0C341D58"/>
    <w:rsid w:val="0C40728B"/>
    <w:rsid w:val="0C44D850"/>
    <w:rsid w:val="0C75F534"/>
    <w:rsid w:val="0C847C0D"/>
    <w:rsid w:val="0CC2EE3C"/>
    <w:rsid w:val="0CCAC7E8"/>
    <w:rsid w:val="0CFB7B00"/>
    <w:rsid w:val="0D01A23F"/>
    <w:rsid w:val="0D3E34EE"/>
    <w:rsid w:val="0D46AA14"/>
    <w:rsid w:val="0D4C98C5"/>
    <w:rsid w:val="0D4FB6ED"/>
    <w:rsid w:val="0D89D573"/>
    <w:rsid w:val="0DCA2081"/>
    <w:rsid w:val="0DE2ADBD"/>
    <w:rsid w:val="0E335174"/>
    <w:rsid w:val="0E51D2B2"/>
    <w:rsid w:val="0E570D64"/>
    <w:rsid w:val="0E92FE05"/>
    <w:rsid w:val="0E93F8EB"/>
    <w:rsid w:val="0EB10C40"/>
    <w:rsid w:val="0EBB5E46"/>
    <w:rsid w:val="0EC33775"/>
    <w:rsid w:val="0F30A007"/>
    <w:rsid w:val="0FA24936"/>
    <w:rsid w:val="0FA54EDF"/>
    <w:rsid w:val="0FBA55A5"/>
    <w:rsid w:val="0FC6008A"/>
    <w:rsid w:val="0FD33814"/>
    <w:rsid w:val="0FD3E517"/>
    <w:rsid w:val="0FF2C915"/>
    <w:rsid w:val="100A3BA0"/>
    <w:rsid w:val="102EA46B"/>
    <w:rsid w:val="10784A7C"/>
    <w:rsid w:val="10D0D63B"/>
    <w:rsid w:val="10E5E52E"/>
    <w:rsid w:val="112A7DDC"/>
    <w:rsid w:val="115E96A4"/>
    <w:rsid w:val="11755654"/>
    <w:rsid w:val="1182EE81"/>
    <w:rsid w:val="11A436D1"/>
    <w:rsid w:val="11EEF9A3"/>
    <w:rsid w:val="11F7AF36"/>
    <w:rsid w:val="11FC0E59"/>
    <w:rsid w:val="1212470C"/>
    <w:rsid w:val="12177B6F"/>
    <w:rsid w:val="1219AF94"/>
    <w:rsid w:val="125B7E65"/>
    <w:rsid w:val="12894B4A"/>
    <w:rsid w:val="12971EF6"/>
    <w:rsid w:val="129EA998"/>
    <w:rsid w:val="12A99DE5"/>
    <w:rsid w:val="12AB2DD9"/>
    <w:rsid w:val="12ABED64"/>
    <w:rsid w:val="12BEA46F"/>
    <w:rsid w:val="12CE5257"/>
    <w:rsid w:val="12FF318A"/>
    <w:rsid w:val="13130873"/>
    <w:rsid w:val="131EB275"/>
    <w:rsid w:val="1376E0EB"/>
    <w:rsid w:val="139ACCB7"/>
    <w:rsid w:val="139EF412"/>
    <w:rsid w:val="13B7312F"/>
    <w:rsid w:val="141BE53E"/>
    <w:rsid w:val="142A38AF"/>
    <w:rsid w:val="1438B78C"/>
    <w:rsid w:val="14823ABD"/>
    <w:rsid w:val="14932369"/>
    <w:rsid w:val="14E1AE66"/>
    <w:rsid w:val="14E73A18"/>
    <w:rsid w:val="14F1EA47"/>
    <w:rsid w:val="15103E6E"/>
    <w:rsid w:val="154E7EC3"/>
    <w:rsid w:val="1563591A"/>
    <w:rsid w:val="156F3D6E"/>
    <w:rsid w:val="15B92552"/>
    <w:rsid w:val="15D19166"/>
    <w:rsid w:val="15F55D4D"/>
    <w:rsid w:val="160181FA"/>
    <w:rsid w:val="1617310E"/>
    <w:rsid w:val="1657F3C5"/>
    <w:rsid w:val="166C1646"/>
    <w:rsid w:val="16AA41AB"/>
    <w:rsid w:val="16AC3C98"/>
    <w:rsid w:val="16B0CFE7"/>
    <w:rsid w:val="16CDEB4F"/>
    <w:rsid w:val="16E2A25F"/>
    <w:rsid w:val="174ADC97"/>
    <w:rsid w:val="177488AC"/>
    <w:rsid w:val="17766170"/>
    <w:rsid w:val="1780C1D8"/>
    <w:rsid w:val="17AE86F2"/>
    <w:rsid w:val="17C93BB8"/>
    <w:rsid w:val="17D0BABE"/>
    <w:rsid w:val="17DD27C9"/>
    <w:rsid w:val="17F64F6A"/>
    <w:rsid w:val="17FFCA80"/>
    <w:rsid w:val="18022662"/>
    <w:rsid w:val="181BC7D2"/>
    <w:rsid w:val="18459C19"/>
    <w:rsid w:val="18611EC2"/>
    <w:rsid w:val="1891BF12"/>
    <w:rsid w:val="18BFADF3"/>
    <w:rsid w:val="18DE8C01"/>
    <w:rsid w:val="18FE48EF"/>
    <w:rsid w:val="191CD8BB"/>
    <w:rsid w:val="1933FBAD"/>
    <w:rsid w:val="1951CF4C"/>
    <w:rsid w:val="197B4AB2"/>
    <w:rsid w:val="199CBE57"/>
    <w:rsid w:val="19A1A6E5"/>
    <w:rsid w:val="19F8750A"/>
    <w:rsid w:val="1A03CB63"/>
    <w:rsid w:val="1A147312"/>
    <w:rsid w:val="1A1AF660"/>
    <w:rsid w:val="1A3543B0"/>
    <w:rsid w:val="1A59F108"/>
    <w:rsid w:val="1A69F423"/>
    <w:rsid w:val="1A8D5D8A"/>
    <w:rsid w:val="1A8ED090"/>
    <w:rsid w:val="1A92A202"/>
    <w:rsid w:val="1A9B6516"/>
    <w:rsid w:val="1A9DD2C8"/>
    <w:rsid w:val="1AB7DB04"/>
    <w:rsid w:val="1ADBEF63"/>
    <w:rsid w:val="1AF98DD3"/>
    <w:rsid w:val="1B1350ED"/>
    <w:rsid w:val="1B181B2C"/>
    <w:rsid w:val="1B2521A2"/>
    <w:rsid w:val="1B520B76"/>
    <w:rsid w:val="1B62FA46"/>
    <w:rsid w:val="1B66E255"/>
    <w:rsid w:val="1B86A848"/>
    <w:rsid w:val="1B9793B2"/>
    <w:rsid w:val="1B9D0751"/>
    <w:rsid w:val="1BC84A19"/>
    <w:rsid w:val="1BD5475C"/>
    <w:rsid w:val="1BF6451B"/>
    <w:rsid w:val="1BF91BEF"/>
    <w:rsid w:val="1C0D6D61"/>
    <w:rsid w:val="1C15D9C0"/>
    <w:rsid w:val="1C19BE0B"/>
    <w:rsid w:val="1C297D13"/>
    <w:rsid w:val="1C3355E5"/>
    <w:rsid w:val="1C5E0C92"/>
    <w:rsid w:val="1C5FC7D4"/>
    <w:rsid w:val="1CAD3EE4"/>
    <w:rsid w:val="1CB08ABC"/>
    <w:rsid w:val="1CB80310"/>
    <w:rsid w:val="1CD05D31"/>
    <w:rsid w:val="1CD2F5E0"/>
    <w:rsid w:val="1CE4C7ED"/>
    <w:rsid w:val="1CF84B27"/>
    <w:rsid w:val="1D1B7365"/>
    <w:rsid w:val="1D205297"/>
    <w:rsid w:val="1D32ECE4"/>
    <w:rsid w:val="1D5ACE77"/>
    <w:rsid w:val="1D6AE604"/>
    <w:rsid w:val="1D6C13BA"/>
    <w:rsid w:val="1D73C1A7"/>
    <w:rsid w:val="1D74A552"/>
    <w:rsid w:val="1DA44186"/>
    <w:rsid w:val="1DBAF765"/>
    <w:rsid w:val="1DBF4280"/>
    <w:rsid w:val="1DC8E66A"/>
    <w:rsid w:val="1DD28035"/>
    <w:rsid w:val="1E040922"/>
    <w:rsid w:val="1E0987E5"/>
    <w:rsid w:val="1E11C00F"/>
    <w:rsid w:val="1E26AFCC"/>
    <w:rsid w:val="1E3389B7"/>
    <w:rsid w:val="1E705468"/>
    <w:rsid w:val="1EAB7A6E"/>
    <w:rsid w:val="1EB3E2BD"/>
    <w:rsid w:val="1EE58F23"/>
    <w:rsid w:val="1EE69FEA"/>
    <w:rsid w:val="1EF0C0E5"/>
    <w:rsid w:val="1EF3B323"/>
    <w:rsid w:val="1EF40E67"/>
    <w:rsid w:val="1F1B20F7"/>
    <w:rsid w:val="1F2C7D4F"/>
    <w:rsid w:val="1F3CF69A"/>
    <w:rsid w:val="1F3E803E"/>
    <w:rsid w:val="1F6B3861"/>
    <w:rsid w:val="1F79B3B4"/>
    <w:rsid w:val="1F7F79B8"/>
    <w:rsid w:val="1F8E6DB0"/>
    <w:rsid w:val="1F9F68F8"/>
    <w:rsid w:val="1FBE46B2"/>
    <w:rsid w:val="1FC68709"/>
    <w:rsid w:val="1FD91EE7"/>
    <w:rsid w:val="1FEF018B"/>
    <w:rsid w:val="200DF090"/>
    <w:rsid w:val="2035311D"/>
    <w:rsid w:val="20646E60"/>
    <w:rsid w:val="209349F5"/>
    <w:rsid w:val="20C27B71"/>
    <w:rsid w:val="20C7A2BB"/>
    <w:rsid w:val="20E2844A"/>
    <w:rsid w:val="20FBDF19"/>
    <w:rsid w:val="21486DE5"/>
    <w:rsid w:val="217F1562"/>
    <w:rsid w:val="21BCDFEB"/>
    <w:rsid w:val="2212C8A7"/>
    <w:rsid w:val="22295FF5"/>
    <w:rsid w:val="222E5152"/>
    <w:rsid w:val="224BDE1B"/>
    <w:rsid w:val="22857B85"/>
    <w:rsid w:val="228FBF51"/>
    <w:rsid w:val="2292BC4D"/>
    <w:rsid w:val="2299BB7A"/>
    <w:rsid w:val="22AA3D8B"/>
    <w:rsid w:val="22BE581D"/>
    <w:rsid w:val="22D1C026"/>
    <w:rsid w:val="2311906D"/>
    <w:rsid w:val="232FEF48"/>
    <w:rsid w:val="23A7CA6E"/>
    <w:rsid w:val="23B1106C"/>
    <w:rsid w:val="23D9B65A"/>
    <w:rsid w:val="241BE989"/>
    <w:rsid w:val="2435C6BB"/>
    <w:rsid w:val="24393A26"/>
    <w:rsid w:val="24471AC8"/>
    <w:rsid w:val="2451A0CE"/>
    <w:rsid w:val="2460517D"/>
    <w:rsid w:val="24643F34"/>
    <w:rsid w:val="247CE6CA"/>
    <w:rsid w:val="24AD261E"/>
    <w:rsid w:val="24B68CE3"/>
    <w:rsid w:val="24C67BFB"/>
    <w:rsid w:val="24CAFA87"/>
    <w:rsid w:val="24D02814"/>
    <w:rsid w:val="2515513B"/>
    <w:rsid w:val="25214A8D"/>
    <w:rsid w:val="25701672"/>
    <w:rsid w:val="25A0190E"/>
    <w:rsid w:val="25A93660"/>
    <w:rsid w:val="25C34AEB"/>
    <w:rsid w:val="269C5D31"/>
    <w:rsid w:val="26A54514"/>
    <w:rsid w:val="26A7C574"/>
    <w:rsid w:val="26C3C0A0"/>
    <w:rsid w:val="26C531EC"/>
    <w:rsid w:val="26C758B8"/>
    <w:rsid w:val="273AB0D0"/>
    <w:rsid w:val="274CEC85"/>
    <w:rsid w:val="276F10F4"/>
    <w:rsid w:val="2772515C"/>
    <w:rsid w:val="27AF1BE5"/>
    <w:rsid w:val="27BD8836"/>
    <w:rsid w:val="27F959A5"/>
    <w:rsid w:val="281CDBB7"/>
    <w:rsid w:val="28518482"/>
    <w:rsid w:val="287940DD"/>
    <w:rsid w:val="288525D2"/>
    <w:rsid w:val="2898C62B"/>
    <w:rsid w:val="28EFD499"/>
    <w:rsid w:val="2903F9AC"/>
    <w:rsid w:val="294AF044"/>
    <w:rsid w:val="297F8AE9"/>
    <w:rsid w:val="29871E7D"/>
    <w:rsid w:val="29CFD95F"/>
    <w:rsid w:val="29D3ED3A"/>
    <w:rsid w:val="29D709A8"/>
    <w:rsid w:val="29E4569F"/>
    <w:rsid w:val="2A37846B"/>
    <w:rsid w:val="2A405C4B"/>
    <w:rsid w:val="2A6AB35E"/>
    <w:rsid w:val="2A78B01B"/>
    <w:rsid w:val="2A836D87"/>
    <w:rsid w:val="2A8F2653"/>
    <w:rsid w:val="2AAE6196"/>
    <w:rsid w:val="2AB4334F"/>
    <w:rsid w:val="2AE58C39"/>
    <w:rsid w:val="2B6243AF"/>
    <w:rsid w:val="2B9265FF"/>
    <w:rsid w:val="2B95E2A9"/>
    <w:rsid w:val="2BA967B0"/>
    <w:rsid w:val="2BF926C7"/>
    <w:rsid w:val="2C21093F"/>
    <w:rsid w:val="2C313FCD"/>
    <w:rsid w:val="2C323515"/>
    <w:rsid w:val="2C4D0CFB"/>
    <w:rsid w:val="2C676643"/>
    <w:rsid w:val="2CB2DEA1"/>
    <w:rsid w:val="2CCFF3A2"/>
    <w:rsid w:val="2D1B3092"/>
    <w:rsid w:val="2D43F92B"/>
    <w:rsid w:val="2D4D0A2F"/>
    <w:rsid w:val="2D83F105"/>
    <w:rsid w:val="2D94B082"/>
    <w:rsid w:val="2DA38712"/>
    <w:rsid w:val="2DF67A60"/>
    <w:rsid w:val="2DFD8F9B"/>
    <w:rsid w:val="2E19E9C0"/>
    <w:rsid w:val="2E42CB55"/>
    <w:rsid w:val="2E6ACA15"/>
    <w:rsid w:val="2E6F621A"/>
    <w:rsid w:val="2E6FD1B2"/>
    <w:rsid w:val="2E84E811"/>
    <w:rsid w:val="2E9B3FB4"/>
    <w:rsid w:val="2EA0E538"/>
    <w:rsid w:val="2EC7E94E"/>
    <w:rsid w:val="2ECBA621"/>
    <w:rsid w:val="2ED8593A"/>
    <w:rsid w:val="2EE2BA2E"/>
    <w:rsid w:val="2EF65B6F"/>
    <w:rsid w:val="2F154AB7"/>
    <w:rsid w:val="2F261592"/>
    <w:rsid w:val="2F3CF9EA"/>
    <w:rsid w:val="2F6BA50F"/>
    <w:rsid w:val="2F7DA242"/>
    <w:rsid w:val="2F9E2947"/>
    <w:rsid w:val="2FCDCBDF"/>
    <w:rsid w:val="2FD7207D"/>
    <w:rsid w:val="300E1879"/>
    <w:rsid w:val="3028E0EC"/>
    <w:rsid w:val="302D23DF"/>
    <w:rsid w:val="30435129"/>
    <w:rsid w:val="30696AFE"/>
    <w:rsid w:val="30757B2B"/>
    <w:rsid w:val="307648B1"/>
    <w:rsid w:val="30817AC5"/>
    <w:rsid w:val="30AD710A"/>
    <w:rsid w:val="30CED32A"/>
    <w:rsid w:val="30D9229C"/>
    <w:rsid w:val="3155B70E"/>
    <w:rsid w:val="3167BF45"/>
    <w:rsid w:val="316EC2AD"/>
    <w:rsid w:val="31A1ADD6"/>
    <w:rsid w:val="31A2A7FE"/>
    <w:rsid w:val="31ABC397"/>
    <w:rsid w:val="31EF6EB7"/>
    <w:rsid w:val="31F01718"/>
    <w:rsid w:val="320CA013"/>
    <w:rsid w:val="327C2286"/>
    <w:rsid w:val="3289A9ED"/>
    <w:rsid w:val="32A6FA97"/>
    <w:rsid w:val="33101BAC"/>
    <w:rsid w:val="3311F8B8"/>
    <w:rsid w:val="3336CD69"/>
    <w:rsid w:val="336DE9C7"/>
    <w:rsid w:val="337791A8"/>
    <w:rsid w:val="338866D7"/>
    <w:rsid w:val="33A9957E"/>
    <w:rsid w:val="34353C99"/>
    <w:rsid w:val="3463C5B4"/>
    <w:rsid w:val="347132C6"/>
    <w:rsid w:val="3499C619"/>
    <w:rsid w:val="34C81DEE"/>
    <w:rsid w:val="34DF5650"/>
    <w:rsid w:val="34E9EED8"/>
    <w:rsid w:val="34FB2E2C"/>
    <w:rsid w:val="34FD21F8"/>
    <w:rsid w:val="351B8793"/>
    <w:rsid w:val="35286455"/>
    <w:rsid w:val="352A5802"/>
    <w:rsid w:val="354CA927"/>
    <w:rsid w:val="35592B5A"/>
    <w:rsid w:val="355DD41A"/>
    <w:rsid w:val="35618B4E"/>
    <w:rsid w:val="35E30AF3"/>
    <w:rsid w:val="35E46522"/>
    <w:rsid w:val="35F98E6F"/>
    <w:rsid w:val="35FE1A1B"/>
    <w:rsid w:val="36097AB6"/>
    <w:rsid w:val="3627059A"/>
    <w:rsid w:val="36278E97"/>
    <w:rsid w:val="3646A253"/>
    <w:rsid w:val="3647A425"/>
    <w:rsid w:val="36490830"/>
    <w:rsid w:val="365E750F"/>
    <w:rsid w:val="366AE2A1"/>
    <w:rsid w:val="3679421C"/>
    <w:rsid w:val="368DFDF2"/>
    <w:rsid w:val="36B6CA98"/>
    <w:rsid w:val="36BDFFB2"/>
    <w:rsid w:val="36D4FDCE"/>
    <w:rsid w:val="36DDA6DB"/>
    <w:rsid w:val="36E806D7"/>
    <w:rsid w:val="36FB674A"/>
    <w:rsid w:val="37329267"/>
    <w:rsid w:val="37335745"/>
    <w:rsid w:val="3737166C"/>
    <w:rsid w:val="37413929"/>
    <w:rsid w:val="3755F99E"/>
    <w:rsid w:val="3777EBF1"/>
    <w:rsid w:val="37DFB15C"/>
    <w:rsid w:val="381DA694"/>
    <w:rsid w:val="38381773"/>
    <w:rsid w:val="387410E8"/>
    <w:rsid w:val="388D6F88"/>
    <w:rsid w:val="3891AE67"/>
    <w:rsid w:val="38D3A493"/>
    <w:rsid w:val="38EC2DE5"/>
    <w:rsid w:val="39382895"/>
    <w:rsid w:val="394F6881"/>
    <w:rsid w:val="3950B010"/>
    <w:rsid w:val="39825F2A"/>
    <w:rsid w:val="3985FB66"/>
    <w:rsid w:val="398FB545"/>
    <w:rsid w:val="3994E3CC"/>
    <w:rsid w:val="39A6E8CF"/>
    <w:rsid w:val="39ADA80F"/>
    <w:rsid w:val="39C23B5C"/>
    <w:rsid w:val="39D369BE"/>
    <w:rsid w:val="39EE967D"/>
    <w:rsid w:val="3A200E0D"/>
    <w:rsid w:val="3A44B69B"/>
    <w:rsid w:val="3A45652D"/>
    <w:rsid w:val="3A52A86B"/>
    <w:rsid w:val="3A7F3E4E"/>
    <w:rsid w:val="3A81D4A6"/>
    <w:rsid w:val="3A94AB26"/>
    <w:rsid w:val="3A9C47EF"/>
    <w:rsid w:val="3B6FECBD"/>
    <w:rsid w:val="3BA6DC64"/>
    <w:rsid w:val="3BA764D3"/>
    <w:rsid w:val="3BB5B800"/>
    <w:rsid w:val="3BC05034"/>
    <w:rsid w:val="3BCB84AE"/>
    <w:rsid w:val="3BDBB334"/>
    <w:rsid w:val="3BDDD673"/>
    <w:rsid w:val="3C133F0E"/>
    <w:rsid w:val="3C3314D3"/>
    <w:rsid w:val="3C8671D0"/>
    <w:rsid w:val="3CAFBD84"/>
    <w:rsid w:val="3CD53C3B"/>
    <w:rsid w:val="3D3CF426"/>
    <w:rsid w:val="3D4705D3"/>
    <w:rsid w:val="3D61FB02"/>
    <w:rsid w:val="3DCDA592"/>
    <w:rsid w:val="3E0099D9"/>
    <w:rsid w:val="3E8FE77A"/>
    <w:rsid w:val="3E9FA1CA"/>
    <w:rsid w:val="3EB8695E"/>
    <w:rsid w:val="3EC5216A"/>
    <w:rsid w:val="3EC56F31"/>
    <w:rsid w:val="3ED0C614"/>
    <w:rsid w:val="3EDBBF9C"/>
    <w:rsid w:val="3EEC39CF"/>
    <w:rsid w:val="3F0A8EAB"/>
    <w:rsid w:val="3F1E92C1"/>
    <w:rsid w:val="3F2F5AB4"/>
    <w:rsid w:val="3F31BBCA"/>
    <w:rsid w:val="3F40587B"/>
    <w:rsid w:val="3F41B928"/>
    <w:rsid w:val="3F61ED43"/>
    <w:rsid w:val="3F622590"/>
    <w:rsid w:val="3F6382AE"/>
    <w:rsid w:val="3F6A3327"/>
    <w:rsid w:val="3F86EB90"/>
    <w:rsid w:val="3F9F8FEF"/>
    <w:rsid w:val="3FAD83B9"/>
    <w:rsid w:val="3FC40067"/>
    <w:rsid w:val="3FE06F87"/>
    <w:rsid w:val="4055ADBC"/>
    <w:rsid w:val="40857963"/>
    <w:rsid w:val="40A1393C"/>
    <w:rsid w:val="40F7A3DB"/>
    <w:rsid w:val="410EEC99"/>
    <w:rsid w:val="4122CA22"/>
    <w:rsid w:val="413621A8"/>
    <w:rsid w:val="416E5996"/>
    <w:rsid w:val="4174B748"/>
    <w:rsid w:val="41B9E1F9"/>
    <w:rsid w:val="41E37610"/>
    <w:rsid w:val="41F403B6"/>
    <w:rsid w:val="4244599F"/>
    <w:rsid w:val="4245B92A"/>
    <w:rsid w:val="4253658B"/>
    <w:rsid w:val="428C5248"/>
    <w:rsid w:val="42EA0373"/>
    <w:rsid w:val="43040D7B"/>
    <w:rsid w:val="43148213"/>
    <w:rsid w:val="431BAD47"/>
    <w:rsid w:val="432AD633"/>
    <w:rsid w:val="432D80BD"/>
    <w:rsid w:val="433C2D0B"/>
    <w:rsid w:val="43645CAE"/>
    <w:rsid w:val="436FA7B7"/>
    <w:rsid w:val="438E0D3C"/>
    <w:rsid w:val="43C246D1"/>
    <w:rsid w:val="43C4355F"/>
    <w:rsid w:val="43F9939E"/>
    <w:rsid w:val="43FA7007"/>
    <w:rsid w:val="44129E44"/>
    <w:rsid w:val="442A140F"/>
    <w:rsid w:val="4452E5E2"/>
    <w:rsid w:val="4458391C"/>
    <w:rsid w:val="44AAAB88"/>
    <w:rsid w:val="450DB7B9"/>
    <w:rsid w:val="456E4AC7"/>
    <w:rsid w:val="4570D2DD"/>
    <w:rsid w:val="4590E32B"/>
    <w:rsid w:val="45AB8862"/>
    <w:rsid w:val="45B9DE78"/>
    <w:rsid w:val="45D8328E"/>
    <w:rsid w:val="45DEA20E"/>
    <w:rsid w:val="45E9A3D5"/>
    <w:rsid w:val="4681D986"/>
    <w:rsid w:val="469AE37B"/>
    <w:rsid w:val="46AC032C"/>
    <w:rsid w:val="46D96998"/>
    <w:rsid w:val="4726BD8A"/>
    <w:rsid w:val="474AAAEB"/>
    <w:rsid w:val="475D0B2E"/>
    <w:rsid w:val="47F7889A"/>
    <w:rsid w:val="4859CC08"/>
    <w:rsid w:val="485BF324"/>
    <w:rsid w:val="48812DCE"/>
    <w:rsid w:val="48AFED1B"/>
    <w:rsid w:val="48B6D048"/>
    <w:rsid w:val="48C28B47"/>
    <w:rsid w:val="48F0189A"/>
    <w:rsid w:val="48FB20C3"/>
    <w:rsid w:val="4910FA67"/>
    <w:rsid w:val="49240938"/>
    <w:rsid w:val="4927F9BE"/>
    <w:rsid w:val="4928E52A"/>
    <w:rsid w:val="492DBC49"/>
    <w:rsid w:val="492FDA0F"/>
    <w:rsid w:val="493CE835"/>
    <w:rsid w:val="493E967C"/>
    <w:rsid w:val="49422823"/>
    <w:rsid w:val="4982AFDD"/>
    <w:rsid w:val="499CB658"/>
    <w:rsid w:val="49C4DBAF"/>
    <w:rsid w:val="49D311AE"/>
    <w:rsid w:val="49DBDE82"/>
    <w:rsid w:val="49FFDE20"/>
    <w:rsid w:val="4A061450"/>
    <w:rsid w:val="4A121549"/>
    <w:rsid w:val="4A1803CE"/>
    <w:rsid w:val="4A3B1370"/>
    <w:rsid w:val="4A774C70"/>
    <w:rsid w:val="4A9DF71D"/>
    <w:rsid w:val="4B12B06E"/>
    <w:rsid w:val="4B5544A4"/>
    <w:rsid w:val="4B65637A"/>
    <w:rsid w:val="4B8F5F6C"/>
    <w:rsid w:val="4B9281EC"/>
    <w:rsid w:val="4B92AAFE"/>
    <w:rsid w:val="4B936D9B"/>
    <w:rsid w:val="4B94D93F"/>
    <w:rsid w:val="4BB28F7E"/>
    <w:rsid w:val="4BB2F132"/>
    <w:rsid w:val="4C2D4668"/>
    <w:rsid w:val="4C3B9458"/>
    <w:rsid w:val="4C7119EE"/>
    <w:rsid w:val="4C7FCBE6"/>
    <w:rsid w:val="4C83A871"/>
    <w:rsid w:val="4CB76D7A"/>
    <w:rsid w:val="4CB8F7B6"/>
    <w:rsid w:val="4CE820FF"/>
    <w:rsid w:val="4D01AF4F"/>
    <w:rsid w:val="4D3D466D"/>
    <w:rsid w:val="4D55AC1B"/>
    <w:rsid w:val="4D84FEAD"/>
    <w:rsid w:val="4DC9E483"/>
    <w:rsid w:val="4DD40C4A"/>
    <w:rsid w:val="4E114C07"/>
    <w:rsid w:val="4E1402E0"/>
    <w:rsid w:val="4E1EFE40"/>
    <w:rsid w:val="4E36C7B1"/>
    <w:rsid w:val="4E76F108"/>
    <w:rsid w:val="4EC05A1E"/>
    <w:rsid w:val="4F270B81"/>
    <w:rsid w:val="4FA7AE3F"/>
    <w:rsid w:val="4FDC0696"/>
    <w:rsid w:val="4FEBB624"/>
    <w:rsid w:val="4FF7BE69"/>
    <w:rsid w:val="501D1504"/>
    <w:rsid w:val="50481825"/>
    <w:rsid w:val="5082DC4D"/>
    <w:rsid w:val="50A586A3"/>
    <w:rsid w:val="50AEA818"/>
    <w:rsid w:val="50BEDB55"/>
    <w:rsid w:val="50D93139"/>
    <w:rsid w:val="50E9B880"/>
    <w:rsid w:val="50EDBBA1"/>
    <w:rsid w:val="50EE8DA4"/>
    <w:rsid w:val="51082850"/>
    <w:rsid w:val="510F4A40"/>
    <w:rsid w:val="5113AAA9"/>
    <w:rsid w:val="51533733"/>
    <w:rsid w:val="51A14B13"/>
    <w:rsid w:val="51C14D5B"/>
    <w:rsid w:val="52131B22"/>
    <w:rsid w:val="526E2C5C"/>
    <w:rsid w:val="527CFD25"/>
    <w:rsid w:val="5294EF92"/>
    <w:rsid w:val="52A111FB"/>
    <w:rsid w:val="52A60757"/>
    <w:rsid w:val="52E385E1"/>
    <w:rsid w:val="52F28AE1"/>
    <w:rsid w:val="5300D72A"/>
    <w:rsid w:val="5311DEE7"/>
    <w:rsid w:val="5311FD61"/>
    <w:rsid w:val="534011C5"/>
    <w:rsid w:val="535EBB4C"/>
    <w:rsid w:val="5384463C"/>
    <w:rsid w:val="539C1928"/>
    <w:rsid w:val="53A5B2D1"/>
    <w:rsid w:val="53AE25B7"/>
    <w:rsid w:val="53C544F5"/>
    <w:rsid w:val="53C860E4"/>
    <w:rsid w:val="541D0FA6"/>
    <w:rsid w:val="544D4A32"/>
    <w:rsid w:val="545071F7"/>
    <w:rsid w:val="545783A0"/>
    <w:rsid w:val="5479FA9F"/>
    <w:rsid w:val="54D5B6CF"/>
    <w:rsid w:val="54D8697B"/>
    <w:rsid w:val="54DD99F0"/>
    <w:rsid w:val="55004214"/>
    <w:rsid w:val="552517A2"/>
    <w:rsid w:val="555FBA82"/>
    <w:rsid w:val="557155B9"/>
    <w:rsid w:val="55871648"/>
    <w:rsid w:val="56125E96"/>
    <w:rsid w:val="562AAB8C"/>
    <w:rsid w:val="564E52D4"/>
    <w:rsid w:val="566F2677"/>
    <w:rsid w:val="5679F6B7"/>
    <w:rsid w:val="567D7733"/>
    <w:rsid w:val="567F7B3B"/>
    <w:rsid w:val="56821AE9"/>
    <w:rsid w:val="569BF255"/>
    <w:rsid w:val="56A494DC"/>
    <w:rsid w:val="56B24E1F"/>
    <w:rsid w:val="56D4CF9F"/>
    <w:rsid w:val="56D958E4"/>
    <w:rsid w:val="56EC81D7"/>
    <w:rsid w:val="56EFEB05"/>
    <w:rsid w:val="570C305E"/>
    <w:rsid w:val="573713B6"/>
    <w:rsid w:val="57654F45"/>
    <w:rsid w:val="57667CCC"/>
    <w:rsid w:val="5780CA29"/>
    <w:rsid w:val="578308A6"/>
    <w:rsid w:val="57DF5337"/>
    <w:rsid w:val="5808381A"/>
    <w:rsid w:val="58367A1E"/>
    <w:rsid w:val="5875DC2C"/>
    <w:rsid w:val="58A8C62C"/>
    <w:rsid w:val="58B6A650"/>
    <w:rsid w:val="58BABE77"/>
    <w:rsid w:val="58F44ED8"/>
    <w:rsid w:val="595EE4F4"/>
    <w:rsid w:val="59643F71"/>
    <w:rsid w:val="598FABCC"/>
    <w:rsid w:val="5993FA42"/>
    <w:rsid w:val="59DE4611"/>
    <w:rsid w:val="59F0BC2B"/>
    <w:rsid w:val="59FD7224"/>
    <w:rsid w:val="5A08CA05"/>
    <w:rsid w:val="5A16FE75"/>
    <w:rsid w:val="5A307989"/>
    <w:rsid w:val="5A36B2DB"/>
    <w:rsid w:val="5A619587"/>
    <w:rsid w:val="5AA3EE6F"/>
    <w:rsid w:val="5B08433D"/>
    <w:rsid w:val="5B4418A1"/>
    <w:rsid w:val="5B6752B0"/>
    <w:rsid w:val="5B787E78"/>
    <w:rsid w:val="5C034128"/>
    <w:rsid w:val="5C053975"/>
    <w:rsid w:val="5C14B5B7"/>
    <w:rsid w:val="5C55DF27"/>
    <w:rsid w:val="5C5A7880"/>
    <w:rsid w:val="5CB287F9"/>
    <w:rsid w:val="5CDB223A"/>
    <w:rsid w:val="5CFD1380"/>
    <w:rsid w:val="5CFE044F"/>
    <w:rsid w:val="5CFF8274"/>
    <w:rsid w:val="5D09B994"/>
    <w:rsid w:val="5D7631CD"/>
    <w:rsid w:val="5DB98730"/>
    <w:rsid w:val="5DD46781"/>
    <w:rsid w:val="5DF1C508"/>
    <w:rsid w:val="5E1A7AB5"/>
    <w:rsid w:val="5E403853"/>
    <w:rsid w:val="5E45B240"/>
    <w:rsid w:val="5E4AC812"/>
    <w:rsid w:val="5E51DADD"/>
    <w:rsid w:val="5E8F6447"/>
    <w:rsid w:val="5EB79107"/>
    <w:rsid w:val="5EBECAA1"/>
    <w:rsid w:val="5EC12FC2"/>
    <w:rsid w:val="5EC4DA32"/>
    <w:rsid w:val="5EEBEF18"/>
    <w:rsid w:val="5EFC4299"/>
    <w:rsid w:val="5F0AC63A"/>
    <w:rsid w:val="5F44503C"/>
    <w:rsid w:val="5F489C90"/>
    <w:rsid w:val="5F7D9D04"/>
    <w:rsid w:val="5F93214F"/>
    <w:rsid w:val="5F9419B1"/>
    <w:rsid w:val="5FE85266"/>
    <w:rsid w:val="5FFE6B84"/>
    <w:rsid w:val="6047FAB8"/>
    <w:rsid w:val="604A39EC"/>
    <w:rsid w:val="606C38D2"/>
    <w:rsid w:val="60846194"/>
    <w:rsid w:val="609B36C6"/>
    <w:rsid w:val="60AC394E"/>
    <w:rsid w:val="60D3ADA2"/>
    <w:rsid w:val="60F39B17"/>
    <w:rsid w:val="60FE08DE"/>
    <w:rsid w:val="611CFFDF"/>
    <w:rsid w:val="612E28EE"/>
    <w:rsid w:val="613051F8"/>
    <w:rsid w:val="6151DC55"/>
    <w:rsid w:val="6188FF0A"/>
    <w:rsid w:val="619FB176"/>
    <w:rsid w:val="61ABBFCC"/>
    <w:rsid w:val="622D3CE0"/>
    <w:rsid w:val="623BD8AD"/>
    <w:rsid w:val="624E5B30"/>
    <w:rsid w:val="625ACEDD"/>
    <w:rsid w:val="62637AEE"/>
    <w:rsid w:val="6269DED4"/>
    <w:rsid w:val="626A9123"/>
    <w:rsid w:val="626C2170"/>
    <w:rsid w:val="626FD302"/>
    <w:rsid w:val="6276E8F5"/>
    <w:rsid w:val="62ACB9D4"/>
    <w:rsid w:val="62B26C44"/>
    <w:rsid w:val="62BD0E21"/>
    <w:rsid w:val="62C631D5"/>
    <w:rsid w:val="630D7FF1"/>
    <w:rsid w:val="6314C3A7"/>
    <w:rsid w:val="632F9834"/>
    <w:rsid w:val="6380DF09"/>
    <w:rsid w:val="639E726C"/>
    <w:rsid w:val="63AD2543"/>
    <w:rsid w:val="63AF9C4B"/>
    <w:rsid w:val="63E6FF06"/>
    <w:rsid w:val="64001B3A"/>
    <w:rsid w:val="6432B5F8"/>
    <w:rsid w:val="643C852F"/>
    <w:rsid w:val="645F27B7"/>
    <w:rsid w:val="6463EEDA"/>
    <w:rsid w:val="6473460D"/>
    <w:rsid w:val="64742826"/>
    <w:rsid w:val="647570A5"/>
    <w:rsid w:val="64A8AB12"/>
    <w:rsid w:val="64B5B960"/>
    <w:rsid w:val="650B8DAC"/>
    <w:rsid w:val="65178CAF"/>
    <w:rsid w:val="65200A3E"/>
    <w:rsid w:val="653B7CD5"/>
    <w:rsid w:val="654A13C6"/>
    <w:rsid w:val="659EB8EC"/>
    <w:rsid w:val="65D16B38"/>
    <w:rsid w:val="65D389D9"/>
    <w:rsid w:val="6637E8AD"/>
    <w:rsid w:val="663FBEF5"/>
    <w:rsid w:val="6640068E"/>
    <w:rsid w:val="6651CCEA"/>
    <w:rsid w:val="668FE8A0"/>
    <w:rsid w:val="668FFA26"/>
    <w:rsid w:val="66D8AAD6"/>
    <w:rsid w:val="66E9522E"/>
    <w:rsid w:val="6713984D"/>
    <w:rsid w:val="6719348C"/>
    <w:rsid w:val="672080DE"/>
    <w:rsid w:val="673093D6"/>
    <w:rsid w:val="6734FE53"/>
    <w:rsid w:val="6743DB2E"/>
    <w:rsid w:val="6746C0E8"/>
    <w:rsid w:val="67A5E5C9"/>
    <w:rsid w:val="680D0294"/>
    <w:rsid w:val="6824C510"/>
    <w:rsid w:val="6849366A"/>
    <w:rsid w:val="686B126E"/>
    <w:rsid w:val="689306CB"/>
    <w:rsid w:val="68F47584"/>
    <w:rsid w:val="690B65E2"/>
    <w:rsid w:val="693E38EC"/>
    <w:rsid w:val="69AF3B9F"/>
    <w:rsid w:val="69B8657F"/>
    <w:rsid w:val="69C9B072"/>
    <w:rsid w:val="69F45250"/>
    <w:rsid w:val="69F5C396"/>
    <w:rsid w:val="69F91ADB"/>
    <w:rsid w:val="6A2D915C"/>
    <w:rsid w:val="6AC064ED"/>
    <w:rsid w:val="6ACA50E0"/>
    <w:rsid w:val="6AD50FEE"/>
    <w:rsid w:val="6AE01E6E"/>
    <w:rsid w:val="6AF04CB6"/>
    <w:rsid w:val="6B0F15A2"/>
    <w:rsid w:val="6B24ACE2"/>
    <w:rsid w:val="6B2CD3BD"/>
    <w:rsid w:val="6B819805"/>
    <w:rsid w:val="6B8A795A"/>
    <w:rsid w:val="6BA6498E"/>
    <w:rsid w:val="6BADE337"/>
    <w:rsid w:val="6BE76C1C"/>
    <w:rsid w:val="6BFE0D45"/>
    <w:rsid w:val="6CA7E4B4"/>
    <w:rsid w:val="6CBA9649"/>
    <w:rsid w:val="6CD31A83"/>
    <w:rsid w:val="6CFA44A4"/>
    <w:rsid w:val="6D03939D"/>
    <w:rsid w:val="6D099ACB"/>
    <w:rsid w:val="6D114CF6"/>
    <w:rsid w:val="6D1AFEA4"/>
    <w:rsid w:val="6D269522"/>
    <w:rsid w:val="6D5C247A"/>
    <w:rsid w:val="6D9D2458"/>
    <w:rsid w:val="6DFE0BCC"/>
    <w:rsid w:val="6E033179"/>
    <w:rsid w:val="6E050493"/>
    <w:rsid w:val="6E30246A"/>
    <w:rsid w:val="6E598758"/>
    <w:rsid w:val="6E5E028A"/>
    <w:rsid w:val="6E636186"/>
    <w:rsid w:val="6E71C776"/>
    <w:rsid w:val="6EDD0B74"/>
    <w:rsid w:val="6EFD1D56"/>
    <w:rsid w:val="6F06F27A"/>
    <w:rsid w:val="6F0E0D9C"/>
    <w:rsid w:val="6F18E9C4"/>
    <w:rsid w:val="6F23D844"/>
    <w:rsid w:val="6F242465"/>
    <w:rsid w:val="6F495CC7"/>
    <w:rsid w:val="6F960C74"/>
    <w:rsid w:val="701B987E"/>
    <w:rsid w:val="701F8D12"/>
    <w:rsid w:val="702C06C0"/>
    <w:rsid w:val="7034A8A8"/>
    <w:rsid w:val="70653642"/>
    <w:rsid w:val="7078B411"/>
    <w:rsid w:val="70CFC5F9"/>
    <w:rsid w:val="70D63D7F"/>
    <w:rsid w:val="7106DC93"/>
    <w:rsid w:val="71297F19"/>
    <w:rsid w:val="713A91AF"/>
    <w:rsid w:val="718E3E38"/>
    <w:rsid w:val="71CA7AC4"/>
    <w:rsid w:val="71D65F9F"/>
    <w:rsid w:val="71DE2049"/>
    <w:rsid w:val="71F5CBFA"/>
    <w:rsid w:val="71FBB4CC"/>
    <w:rsid w:val="72193819"/>
    <w:rsid w:val="72253CA9"/>
    <w:rsid w:val="722D9741"/>
    <w:rsid w:val="7268F4F9"/>
    <w:rsid w:val="72711188"/>
    <w:rsid w:val="729A894C"/>
    <w:rsid w:val="72BCF9ED"/>
    <w:rsid w:val="72D52746"/>
    <w:rsid w:val="72F2B9FA"/>
    <w:rsid w:val="732761BA"/>
    <w:rsid w:val="7330BD96"/>
    <w:rsid w:val="733EC0BD"/>
    <w:rsid w:val="7396C524"/>
    <w:rsid w:val="73B730FA"/>
    <w:rsid w:val="73C1D2D7"/>
    <w:rsid w:val="73CEB62C"/>
    <w:rsid w:val="73D0FADF"/>
    <w:rsid w:val="73E94B4C"/>
    <w:rsid w:val="73F7C982"/>
    <w:rsid w:val="73FFA290"/>
    <w:rsid w:val="744A4CD2"/>
    <w:rsid w:val="745A873F"/>
    <w:rsid w:val="745B1F87"/>
    <w:rsid w:val="745D5604"/>
    <w:rsid w:val="746E171B"/>
    <w:rsid w:val="747CC32A"/>
    <w:rsid w:val="747DDA71"/>
    <w:rsid w:val="7488D389"/>
    <w:rsid w:val="74AEE824"/>
    <w:rsid w:val="74CA2995"/>
    <w:rsid w:val="750A797B"/>
    <w:rsid w:val="7530C989"/>
    <w:rsid w:val="753695DA"/>
    <w:rsid w:val="75462953"/>
    <w:rsid w:val="755D3484"/>
    <w:rsid w:val="755F2C7C"/>
    <w:rsid w:val="7562391E"/>
    <w:rsid w:val="7562AF93"/>
    <w:rsid w:val="75775F45"/>
    <w:rsid w:val="75A87E02"/>
    <w:rsid w:val="75F511A0"/>
    <w:rsid w:val="75F70A61"/>
    <w:rsid w:val="7611BF1F"/>
    <w:rsid w:val="76294168"/>
    <w:rsid w:val="765277E4"/>
    <w:rsid w:val="76584502"/>
    <w:rsid w:val="765C0866"/>
    <w:rsid w:val="76974273"/>
    <w:rsid w:val="76A69BA1"/>
    <w:rsid w:val="76B5860D"/>
    <w:rsid w:val="76C2570C"/>
    <w:rsid w:val="76EDC92D"/>
    <w:rsid w:val="770D5596"/>
    <w:rsid w:val="771E31B0"/>
    <w:rsid w:val="77878017"/>
    <w:rsid w:val="7787FD36"/>
    <w:rsid w:val="7798BA07"/>
    <w:rsid w:val="77D50008"/>
    <w:rsid w:val="77F46D24"/>
    <w:rsid w:val="77F5C420"/>
    <w:rsid w:val="78174218"/>
    <w:rsid w:val="7820F4D8"/>
    <w:rsid w:val="782A0E53"/>
    <w:rsid w:val="783B2187"/>
    <w:rsid w:val="783C0F2E"/>
    <w:rsid w:val="784303EE"/>
    <w:rsid w:val="7857D715"/>
    <w:rsid w:val="78691D29"/>
    <w:rsid w:val="78C6D858"/>
    <w:rsid w:val="78D47942"/>
    <w:rsid w:val="78E2A4D2"/>
    <w:rsid w:val="78F30F72"/>
    <w:rsid w:val="7907E3C9"/>
    <w:rsid w:val="7927E4C3"/>
    <w:rsid w:val="7938BA97"/>
    <w:rsid w:val="794271D6"/>
    <w:rsid w:val="79492064"/>
    <w:rsid w:val="79632B5E"/>
    <w:rsid w:val="79649F6F"/>
    <w:rsid w:val="79801DDB"/>
    <w:rsid w:val="79812E1B"/>
    <w:rsid w:val="79A6427F"/>
    <w:rsid w:val="79AEF6D1"/>
    <w:rsid w:val="79D51AF7"/>
    <w:rsid w:val="79EC214E"/>
    <w:rsid w:val="79F2921F"/>
    <w:rsid w:val="79F7F87B"/>
    <w:rsid w:val="7A316926"/>
    <w:rsid w:val="7A4D4EC4"/>
    <w:rsid w:val="7A5BE26E"/>
    <w:rsid w:val="7A673CCB"/>
    <w:rsid w:val="7A6B5FDD"/>
    <w:rsid w:val="7A82BCCA"/>
    <w:rsid w:val="7A8D7B7C"/>
    <w:rsid w:val="7AB7BD6E"/>
    <w:rsid w:val="7AC00E3D"/>
    <w:rsid w:val="7AECD8BF"/>
    <w:rsid w:val="7AEFF6AA"/>
    <w:rsid w:val="7B0C03B9"/>
    <w:rsid w:val="7B209A48"/>
    <w:rsid w:val="7B2281B5"/>
    <w:rsid w:val="7B37BA9F"/>
    <w:rsid w:val="7B3BDF85"/>
    <w:rsid w:val="7B5E2331"/>
    <w:rsid w:val="7C0C9AD2"/>
    <w:rsid w:val="7C27707D"/>
    <w:rsid w:val="7C3E788A"/>
    <w:rsid w:val="7C53C30D"/>
    <w:rsid w:val="7C793884"/>
    <w:rsid w:val="7C7C8BCB"/>
    <w:rsid w:val="7CA92016"/>
    <w:rsid w:val="7CAAE37C"/>
    <w:rsid w:val="7CCC40DE"/>
    <w:rsid w:val="7CE37A86"/>
    <w:rsid w:val="7CF3A908"/>
    <w:rsid w:val="7D35F9BD"/>
    <w:rsid w:val="7D49596A"/>
    <w:rsid w:val="7D51FE75"/>
    <w:rsid w:val="7D717508"/>
    <w:rsid w:val="7D71DDD0"/>
    <w:rsid w:val="7D7ED3DD"/>
    <w:rsid w:val="7D813EE0"/>
    <w:rsid w:val="7D8F9C0E"/>
    <w:rsid w:val="7D9528B5"/>
    <w:rsid w:val="7D9B7366"/>
    <w:rsid w:val="7D9D61B6"/>
    <w:rsid w:val="7D9EA3CC"/>
    <w:rsid w:val="7DBB0E71"/>
    <w:rsid w:val="7DBDAC00"/>
    <w:rsid w:val="7DE0E4B6"/>
    <w:rsid w:val="7E3E3E42"/>
    <w:rsid w:val="7E6AD208"/>
    <w:rsid w:val="7E6F9868"/>
    <w:rsid w:val="7E8892D7"/>
    <w:rsid w:val="7E974777"/>
    <w:rsid w:val="7EA18A8D"/>
    <w:rsid w:val="7EA63E7F"/>
    <w:rsid w:val="7ED0874D"/>
    <w:rsid w:val="7EE1870C"/>
    <w:rsid w:val="7EFAEFBE"/>
    <w:rsid w:val="7F0BED8B"/>
    <w:rsid w:val="7F10C01F"/>
    <w:rsid w:val="7F1A95EF"/>
    <w:rsid w:val="7F1F4EE2"/>
    <w:rsid w:val="7F2133E4"/>
    <w:rsid w:val="7F300892"/>
    <w:rsid w:val="7FB416E9"/>
    <w:rsid w:val="7FC6819F"/>
    <w:rsid w:val="7FD09E04"/>
    <w:rsid w:val="7FFA5620"/>
    <w:rsid w:val="7FFDC932"/>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E7B37A"/>
  <w15:docId w15:val="{D621547B-60AB-47EF-8E16-286F6D198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C83"/>
    <w:pPr>
      <w:autoSpaceDE w:val="0"/>
      <w:autoSpaceDN w:val="0"/>
    </w:pPr>
    <w:rPr>
      <w:rFonts w:ascii="Times New Roman" w:eastAsia="Times New Roman" w:hAnsi="Times New Roman"/>
      <w:lang w:val="es-ES_tradnl" w:eastAsia="es-MX"/>
    </w:rPr>
  </w:style>
  <w:style w:type="paragraph" w:styleId="Heading1">
    <w:name w:val="heading 1"/>
    <w:basedOn w:val="Normal"/>
    <w:next w:val="Normal"/>
    <w:link w:val="Heading1Char"/>
    <w:qFormat/>
    <w:rsid w:val="000D5B89"/>
    <w:pPr>
      <w:keepNext/>
      <w:jc w:val="center"/>
      <w:outlineLvl w:val="0"/>
    </w:pPr>
    <w:rPr>
      <w:rFonts w:ascii="Arial Narrow" w:hAnsi="Arial Narrow"/>
      <w:b/>
      <w:bCs/>
      <w:sz w:val="24"/>
      <w:szCs w:val="24"/>
    </w:rPr>
  </w:style>
  <w:style w:type="paragraph" w:styleId="Heading3">
    <w:name w:val="heading 3"/>
    <w:basedOn w:val="Normal"/>
    <w:next w:val="Normal"/>
    <w:link w:val="Heading3Char"/>
    <w:uiPriority w:val="9"/>
    <w:semiHidden/>
    <w:unhideWhenUsed/>
    <w:qFormat/>
    <w:rsid w:val="0012382F"/>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D3DA2"/>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5B89"/>
    <w:rPr>
      <w:rFonts w:ascii="Arial Narrow" w:eastAsia="Times New Roman" w:hAnsi="Arial Narrow" w:cs="Arial"/>
      <w:b/>
      <w:bCs/>
      <w:sz w:val="24"/>
      <w:szCs w:val="24"/>
      <w:lang w:val="es-ES_tradnl" w:eastAsia="es-MX"/>
    </w:rPr>
  </w:style>
  <w:style w:type="paragraph" w:styleId="Header">
    <w:name w:val="header"/>
    <w:basedOn w:val="Normal"/>
    <w:link w:val="HeaderChar"/>
    <w:uiPriority w:val="99"/>
    <w:rsid w:val="000D5B89"/>
    <w:pPr>
      <w:tabs>
        <w:tab w:val="center" w:pos="4419"/>
        <w:tab w:val="right" w:pos="8838"/>
      </w:tabs>
    </w:pPr>
  </w:style>
  <w:style w:type="character" w:customStyle="1" w:styleId="HeaderChar">
    <w:name w:val="Header Char"/>
    <w:link w:val="Header"/>
    <w:uiPriority w:val="99"/>
    <w:rsid w:val="000D5B89"/>
    <w:rPr>
      <w:rFonts w:ascii="Times New Roman" w:eastAsia="Times New Roman" w:hAnsi="Times New Roman" w:cs="Times New Roman"/>
      <w:sz w:val="20"/>
      <w:szCs w:val="20"/>
      <w:lang w:val="es-ES_tradnl" w:eastAsia="es-MX"/>
    </w:rPr>
  </w:style>
  <w:style w:type="paragraph" w:styleId="Footer">
    <w:name w:val="footer"/>
    <w:basedOn w:val="Normal"/>
    <w:link w:val="FooterChar"/>
    <w:uiPriority w:val="99"/>
    <w:rsid w:val="000D5B89"/>
    <w:pPr>
      <w:tabs>
        <w:tab w:val="center" w:pos="4419"/>
        <w:tab w:val="right" w:pos="8838"/>
      </w:tabs>
    </w:pPr>
  </w:style>
  <w:style w:type="character" w:customStyle="1" w:styleId="FooterChar">
    <w:name w:val="Footer Char"/>
    <w:link w:val="Footer"/>
    <w:uiPriority w:val="99"/>
    <w:rsid w:val="000D5B89"/>
    <w:rPr>
      <w:rFonts w:ascii="Times New Roman" w:eastAsia="Times New Roman" w:hAnsi="Times New Roman" w:cs="Times New Roman"/>
      <w:sz w:val="20"/>
      <w:szCs w:val="20"/>
      <w:lang w:val="es-ES_tradnl" w:eastAsia="es-MX"/>
    </w:rPr>
  </w:style>
  <w:style w:type="paragraph" w:styleId="Title">
    <w:name w:val="Title"/>
    <w:basedOn w:val="Normal"/>
    <w:link w:val="TitleChar"/>
    <w:qFormat/>
    <w:rsid w:val="000D5B89"/>
    <w:pPr>
      <w:autoSpaceDE/>
      <w:autoSpaceDN/>
      <w:ind w:right="-801"/>
      <w:jc w:val="center"/>
    </w:pPr>
    <w:rPr>
      <w:rFonts w:ascii="Arial Narrow" w:hAnsi="Arial Narrow"/>
      <w:sz w:val="24"/>
      <w:lang w:val="es-MX" w:eastAsia="es-ES"/>
    </w:rPr>
  </w:style>
  <w:style w:type="character" w:customStyle="1" w:styleId="TitleChar">
    <w:name w:val="Title Char"/>
    <w:link w:val="Title"/>
    <w:rsid w:val="000D5B89"/>
    <w:rPr>
      <w:rFonts w:ascii="Arial Narrow" w:eastAsia="Times New Roman" w:hAnsi="Arial Narrow" w:cs="Times New Roman"/>
      <w:sz w:val="24"/>
      <w:szCs w:val="20"/>
      <w:lang w:val="es-MX" w:eastAsia="es-ES"/>
    </w:rPr>
  </w:style>
  <w:style w:type="character" w:styleId="Hyperlink">
    <w:name w:val="Hyperlink"/>
    <w:rsid w:val="000D5B89"/>
    <w:rPr>
      <w:color w:val="0000FF"/>
      <w:u w:val="single"/>
    </w:rPr>
  </w:style>
  <w:style w:type="paragraph" w:styleId="BalloonText">
    <w:name w:val="Balloon Text"/>
    <w:basedOn w:val="Normal"/>
    <w:link w:val="BalloonTextChar"/>
    <w:uiPriority w:val="99"/>
    <w:semiHidden/>
    <w:unhideWhenUsed/>
    <w:rsid w:val="000D5B89"/>
    <w:rPr>
      <w:rFonts w:ascii="Tahoma" w:hAnsi="Tahoma"/>
      <w:sz w:val="16"/>
      <w:szCs w:val="16"/>
    </w:rPr>
  </w:style>
  <w:style w:type="character" w:customStyle="1" w:styleId="BalloonTextChar">
    <w:name w:val="Balloon Text Char"/>
    <w:link w:val="BalloonText"/>
    <w:uiPriority w:val="99"/>
    <w:semiHidden/>
    <w:rsid w:val="000D5B89"/>
    <w:rPr>
      <w:rFonts w:ascii="Tahoma" w:eastAsia="Times New Roman" w:hAnsi="Tahoma" w:cs="Tahoma"/>
      <w:sz w:val="16"/>
      <w:szCs w:val="16"/>
      <w:lang w:val="es-ES_tradnl" w:eastAsia="es-MX"/>
    </w:rPr>
  </w:style>
  <w:style w:type="paragraph" w:styleId="BodyText">
    <w:name w:val="Body Text"/>
    <w:basedOn w:val="Normal"/>
    <w:link w:val="BodyTextChar"/>
    <w:rsid w:val="00E62156"/>
    <w:pPr>
      <w:overflowPunct w:val="0"/>
      <w:adjustRightInd w:val="0"/>
      <w:spacing w:after="120"/>
      <w:textAlignment w:val="baseline"/>
    </w:pPr>
    <w:rPr>
      <w:rFonts w:ascii="Courier New" w:hAnsi="Courier New"/>
      <w:sz w:val="24"/>
      <w:lang w:eastAsia="es-ES"/>
    </w:rPr>
  </w:style>
  <w:style w:type="character" w:customStyle="1" w:styleId="BodyTextChar">
    <w:name w:val="Body Text Char"/>
    <w:link w:val="BodyText"/>
    <w:rsid w:val="00E62156"/>
    <w:rPr>
      <w:rFonts w:ascii="Courier New" w:eastAsia="Times New Roman" w:hAnsi="Courier New" w:cs="Times New Roman"/>
      <w:sz w:val="24"/>
      <w:szCs w:val="20"/>
      <w:lang w:val="es-ES_tradnl" w:eastAsia="es-ES"/>
    </w:rPr>
  </w:style>
  <w:style w:type="character" w:styleId="CommentReference">
    <w:name w:val="annotation reference"/>
    <w:unhideWhenUsed/>
    <w:rsid w:val="001547BA"/>
    <w:rPr>
      <w:sz w:val="16"/>
      <w:szCs w:val="16"/>
    </w:rPr>
  </w:style>
  <w:style w:type="paragraph" w:styleId="CommentText">
    <w:name w:val="annotation text"/>
    <w:basedOn w:val="Normal"/>
    <w:link w:val="CommentTextChar"/>
    <w:unhideWhenUsed/>
    <w:rsid w:val="001547BA"/>
  </w:style>
  <w:style w:type="character" w:customStyle="1" w:styleId="CommentTextChar">
    <w:name w:val="Comment Text Char"/>
    <w:link w:val="CommentText"/>
    <w:rsid w:val="001547BA"/>
    <w:rPr>
      <w:rFonts w:ascii="Times New Roman" w:eastAsia="Times New Roman" w:hAnsi="Times New Roman"/>
      <w:lang w:val="es-ES_tradnl" w:eastAsia="es-MX"/>
    </w:rPr>
  </w:style>
  <w:style w:type="paragraph" w:styleId="CommentSubject">
    <w:name w:val="annotation subject"/>
    <w:basedOn w:val="CommentText"/>
    <w:next w:val="CommentText"/>
    <w:link w:val="CommentSubjectChar"/>
    <w:uiPriority w:val="99"/>
    <w:semiHidden/>
    <w:unhideWhenUsed/>
    <w:rsid w:val="001547BA"/>
    <w:rPr>
      <w:b/>
      <w:bCs/>
    </w:rPr>
  </w:style>
  <w:style w:type="character" w:customStyle="1" w:styleId="CommentSubjectChar">
    <w:name w:val="Comment Subject Char"/>
    <w:link w:val="CommentSubject"/>
    <w:uiPriority w:val="99"/>
    <w:semiHidden/>
    <w:rsid w:val="001547BA"/>
    <w:rPr>
      <w:rFonts w:ascii="Times New Roman" w:eastAsia="Times New Roman" w:hAnsi="Times New Roman"/>
      <w:b/>
      <w:bCs/>
      <w:lang w:val="es-ES_tradnl" w:eastAsia="es-MX"/>
    </w:rPr>
  </w:style>
  <w:style w:type="paragraph" w:styleId="ListParagraph">
    <w:name w:val="List Paragraph"/>
    <w:basedOn w:val="Normal"/>
    <w:uiPriority w:val="34"/>
    <w:qFormat/>
    <w:rsid w:val="003960A3"/>
    <w:pPr>
      <w:ind w:left="720"/>
      <w:contextualSpacing/>
    </w:pPr>
  </w:style>
  <w:style w:type="table" w:styleId="TableGrid">
    <w:name w:val="Table Grid"/>
    <w:basedOn w:val="TableNormal"/>
    <w:uiPriority w:val="3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46FB6"/>
    <w:pPr>
      <w:autoSpaceDE/>
      <w:autoSpaceDN/>
      <w:spacing w:before="100" w:beforeAutospacing="1" w:after="100" w:afterAutospacing="1"/>
    </w:pPr>
    <w:rPr>
      <w:sz w:val="24"/>
      <w:szCs w:val="24"/>
      <w:lang w:val="es-CO" w:eastAsia="es-CO"/>
    </w:rPr>
  </w:style>
  <w:style w:type="paragraph" w:styleId="NoSpacing">
    <w:name w:val="No Spacing"/>
    <w:link w:val="NoSpacingChar"/>
    <w:uiPriority w:val="1"/>
    <w:qFormat/>
    <w:rsid w:val="00D46FB6"/>
    <w:rPr>
      <w:rFonts w:eastAsia="Times New Roman"/>
      <w:sz w:val="22"/>
      <w:szCs w:val="22"/>
    </w:rPr>
  </w:style>
  <w:style w:type="character" w:styleId="PlaceholderText">
    <w:name w:val="Placeholder Text"/>
    <w:uiPriority w:val="99"/>
    <w:semiHidden/>
    <w:rsid w:val="00017853"/>
    <w:rPr>
      <w:color w:val="808080"/>
    </w:rPr>
  </w:style>
  <w:style w:type="character" w:customStyle="1" w:styleId="Estilo1">
    <w:name w:val="Estilo1"/>
    <w:basedOn w:val="DefaultParagraphFont"/>
    <w:uiPriority w:val="1"/>
    <w:rsid w:val="000C7404"/>
  </w:style>
  <w:style w:type="paragraph" w:styleId="Revision">
    <w:name w:val="Revision"/>
    <w:hidden/>
    <w:uiPriority w:val="99"/>
    <w:semiHidden/>
    <w:rsid w:val="00747390"/>
    <w:rPr>
      <w:rFonts w:ascii="Times New Roman" w:eastAsia="Times New Roman" w:hAnsi="Times New Roman"/>
      <w:lang w:val="es-ES_tradnl" w:eastAsia="es-MX"/>
    </w:rPr>
  </w:style>
  <w:style w:type="character" w:styleId="FollowedHyperlink">
    <w:name w:val="FollowedHyperlink"/>
    <w:basedOn w:val="DefaultParagraphFont"/>
    <w:uiPriority w:val="99"/>
    <w:semiHidden/>
    <w:unhideWhenUsed/>
    <w:rsid w:val="00F65529"/>
    <w:rPr>
      <w:color w:val="954F72" w:themeColor="followedHyperlink"/>
      <w:u w:val="single"/>
    </w:rPr>
  </w:style>
  <w:style w:type="paragraph" w:customStyle="1" w:styleId="Ttulo1">
    <w:name w:val="Título1"/>
    <w:basedOn w:val="Normal"/>
    <w:qFormat/>
    <w:rsid w:val="004D4E03"/>
    <w:pPr>
      <w:autoSpaceDE/>
      <w:autoSpaceDN/>
      <w:jc w:val="center"/>
    </w:pPr>
    <w:rPr>
      <w:rFonts w:ascii="Arial" w:hAnsi="Arial"/>
      <w:b/>
      <w:szCs w:val="24"/>
      <w:lang w:val="es-MX" w:eastAsia="es-ES"/>
    </w:rPr>
  </w:style>
  <w:style w:type="character" w:styleId="UnresolvedMention">
    <w:name w:val="Unresolved Mention"/>
    <w:basedOn w:val="DefaultParagraphFont"/>
    <w:uiPriority w:val="99"/>
    <w:semiHidden/>
    <w:unhideWhenUsed/>
    <w:rsid w:val="00146A1C"/>
    <w:rPr>
      <w:color w:val="605E5C"/>
      <w:shd w:val="clear" w:color="auto" w:fill="E1DFDD"/>
    </w:rPr>
  </w:style>
  <w:style w:type="paragraph" w:customStyle="1" w:styleId="pf0">
    <w:name w:val="pf0"/>
    <w:basedOn w:val="Normal"/>
    <w:rsid w:val="00372C80"/>
    <w:pPr>
      <w:autoSpaceDE/>
      <w:autoSpaceDN/>
      <w:spacing w:before="100" w:beforeAutospacing="1" w:after="100" w:afterAutospacing="1"/>
    </w:pPr>
    <w:rPr>
      <w:sz w:val="24"/>
      <w:szCs w:val="24"/>
      <w:lang w:val="es-CO" w:eastAsia="es-CO"/>
    </w:rPr>
  </w:style>
  <w:style w:type="character" w:customStyle="1" w:styleId="cf01">
    <w:name w:val="cf01"/>
    <w:basedOn w:val="DefaultParagraphFont"/>
    <w:rsid w:val="00372C80"/>
    <w:rPr>
      <w:rFonts w:ascii="Segoe UI" w:hAnsi="Segoe UI" w:cs="Segoe UI" w:hint="default"/>
      <w:sz w:val="18"/>
      <w:szCs w:val="18"/>
    </w:rPr>
  </w:style>
  <w:style w:type="paragraph" w:customStyle="1" w:styleId="Default">
    <w:name w:val="Default"/>
    <w:rsid w:val="00286F4E"/>
    <w:pPr>
      <w:autoSpaceDE w:val="0"/>
      <w:autoSpaceDN w:val="0"/>
      <w:adjustRightInd w:val="0"/>
    </w:pPr>
    <w:rPr>
      <w:rFonts w:ascii="Work Sans" w:hAnsi="Work Sans" w:cs="Work Sans"/>
      <w:color w:val="000000"/>
      <w:sz w:val="24"/>
      <w:szCs w:val="24"/>
    </w:rPr>
  </w:style>
  <w:style w:type="character" w:customStyle="1" w:styleId="Heading4Char">
    <w:name w:val="Heading 4 Char"/>
    <w:basedOn w:val="DefaultParagraphFont"/>
    <w:link w:val="Heading4"/>
    <w:uiPriority w:val="9"/>
    <w:semiHidden/>
    <w:rsid w:val="00CD3DA2"/>
    <w:rPr>
      <w:rFonts w:asciiTheme="majorHAnsi" w:eastAsiaTheme="majorEastAsia" w:hAnsiTheme="majorHAnsi" w:cstheme="majorBidi"/>
      <w:i/>
      <w:iCs/>
      <w:color w:val="2E74B5" w:themeColor="accent1" w:themeShade="BF"/>
      <w:lang w:val="es-ES_tradnl" w:eastAsia="es-MX"/>
    </w:rPr>
  </w:style>
  <w:style w:type="character" w:customStyle="1" w:styleId="Heading3Char">
    <w:name w:val="Heading 3 Char"/>
    <w:basedOn w:val="DefaultParagraphFont"/>
    <w:link w:val="Heading3"/>
    <w:uiPriority w:val="9"/>
    <w:semiHidden/>
    <w:rsid w:val="0012382F"/>
    <w:rPr>
      <w:rFonts w:asciiTheme="majorHAnsi" w:eastAsiaTheme="majorEastAsia" w:hAnsiTheme="majorHAnsi" w:cstheme="majorBidi"/>
      <w:color w:val="1F4D78" w:themeColor="accent1" w:themeShade="7F"/>
      <w:sz w:val="24"/>
      <w:szCs w:val="24"/>
      <w:lang w:val="es-ES_tradnl" w:eastAsia="es-MX"/>
    </w:rPr>
  </w:style>
  <w:style w:type="character" w:customStyle="1" w:styleId="NoSpacingChar">
    <w:name w:val="No Spacing Char"/>
    <w:basedOn w:val="DefaultParagraphFont"/>
    <w:link w:val="NoSpacing"/>
    <w:uiPriority w:val="1"/>
    <w:qFormat/>
    <w:locked/>
    <w:rsid w:val="00437B58"/>
    <w:rPr>
      <w:rFonts w:eastAsia="Times New Roman"/>
      <w:sz w:val="22"/>
      <w:szCs w:val="22"/>
    </w:rPr>
  </w:style>
  <w:style w:type="paragraph" w:customStyle="1" w:styleId="paragraph">
    <w:name w:val="paragraph"/>
    <w:basedOn w:val="Normal"/>
    <w:rsid w:val="00D22498"/>
    <w:pPr>
      <w:autoSpaceDE/>
      <w:autoSpaceDN/>
      <w:spacing w:before="100" w:beforeAutospacing="1" w:after="100" w:afterAutospacing="1"/>
    </w:pPr>
    <w:rPr>
      <w:sz w:val="24"/>
      <w:szCs w:val="24"/>
      <w:lang w:val="es-CO"/>
    </w:rPr>
  </w:style>
  <w:style w:type="character" w:customStyle="1" w:styleId="normaltextrun">
    <w:name w:val="normaltextrun"/>
    <w:basedOn w:val="DefaultParagraphFont"/>
    <w:rsid w:val="00D22498"/>
  </w:style>
  <w:style w:type="character" w:customStyle="1" w:styleId="eop">
    <w:name w:val="eop"/>
    <w:basedOn w:val="DefaultParagraphFont"/>
    <w:rsid w:val="00D224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514">
      <w:bodyDiv w:val="1"/>
      <w:marLeft w:val="0"/>
      <w:marRight w:val="0"/>
      <w:marTop w:val="0"/>
      <w:marBottom w:val="0"/>
      <w:divBdr>
        <w:top w:val="none" w:sz="0" w:space="0" w:color="auto"/>
        <w:left w:val="none" w:sz="0" w:space="0" w:color="auto"/>
        <w:bottom w:val="none" w:sz="0" w:space="0" w:color="auto"/>
        <w:right w:val="none" w:sz="0" w:space="0" w:color="auto"/>
      </w:divBdr>
    </w:div>
    <w:div w:id="130556959">
      <w:bodyDiv w:val="1"/>
      <w:marLeft w:val="0"/>
      <w:marRight w:val="0"/>
      <w:marTop w:val="0"/>
      <w:marBottom w:val="0"/>
      <w:divBdr>
        <w:top w:val="none" w:sz="0" w:space="0" w:color="auto"/>
        <w:left w:val="none" w:sz="0" w:space="0" w:color="auto"/>
        <w:bottom w:val="none" w:sz="0" w:space="0" w:color="auto"/>
        <w:right w:val="none" w:sz="0" w:space="0" w:color="auto"/>
      </w:divBdr>
    </w:div>
    <w:div w:id="147289105">
      <w:bodyDiv w:val="1"/>
      <w:marLeft w:val="0"/>
      <w:marRight w:val="0"/>
      <w:marTop w:val="0"/>
      <w:marBottom w:val="0"/>
      <w:divBdr>
        <w:top w:val="none" w:sz="0" w:space="0" w:color="auto"/>
        <w:left w:val="none" w:sz="0" w:space="0" w:color="auto"/>
        <w:bottom w:val="none" w:sz="0" w:space="0" w:color="auto"/>
        <w:right w:val="none" w:sz="0" w:space="0" w:color="auto"/>
      </w:divBdr>
    </w:div>
    <w:div w:id="157697464">
      <w:bodyDiv w:val="1"/>
      <w:marLeft w:val="0"/>
      <w:marRight w:val="0"/>
      <w:marTop w:val="0"/>
      <w:marBottom w:val="0"/>
      <w:divBdr>
        <w:top w:val="none" w:sz="0" w:space="0" w:color="auto"/>
        <w:left w:val="none" w:sz="0" w:space="0" w:color="auto"/>
        <w:bottom w:val="none" w:sz="0" w:space="0" w:color="auto"/>
        <w:right w:val="none" w:sz="0" w:space="0" w:color="auto"/>
      </w:divBdr>
    </w:div>
    <w:div w:id="251134397">
      <w:bodyDiv w:val="1"/>
      <w:marLeft w:val="0"/>
      <w:marRight w:val="0"/>
      <w:marTop w:val="0"/>
      <w:marBottom w:val="0"/>
      <w:divBdr>
        <w:top w:val="none" w:sz="0" w:space="0" w:color="auto"/>
        <w:left w:val="none" w:sz="0" w:space="0" w:color="auto"/>
        <w:bottom w:val="none" w:sz="0" w:space="0" w:color="auto"/>
        <w:right w:val="none" w:sz="0" w:space="0" w:color="auto"/>
      </w:divBdr>
    </w:div>
    <w:div w:id="425275021">
      <w:bodyDiv w:val="1"/>
      <w:marLeft w:val="0"/>
      <w:marRight w:val="0"/>
      <w:marTop w:val="0"/>
      <w:marBottom w:val="0"/>
      <w:divBdr>
        <w:top w:val="none" w:sz="0" w:space="0" w:color="auto"/>
        <w:left w:val="none" w:sz="0" w:space="0" w:color="auto"/>
        <w:bottom w:val="none" w:sz="0" w:space="0" w:color="auto"/>
        <w:right w:val="none" w:sz="0" w:space="0" w:color="auto"/>
      </w:divBdr>
    </w:div>
    <w:div w:id="540560066">
      <w:bodyDiv w:val="1"/>
      <w:marLeft w:val="0"/>
      <w:marRight w:val="0"/>
      <w:marTop w:val="0"/>
      <w:marBottom w:val="0"/>
      <w:divBdr>
        <w:top w:val="none" w:sz="0" w:space="0" w:color="auto"/>
        <w:left w:val="none" w:sz="0" w:space="0" w:color="auto"/>
        <w:bottom w:val="none" w:sz="0" w:space="0" w:color="auto"/>
        <w:right w:val="none" w:sz="0" w:space="0" w:color="auto"/>
      </w:divBdr>
    </w:div>
    <w:div w:id="549926370">
      <w:bodyDiv w:val="1"/>
      <w:marLeft w:val="0"/>
      <w:marRight w:val="0"/>
      <w:marTop w:val="0"/>
      <w:marBottom w:val="0"/>
      <w:divBdr>
        <w:top w:val="none" w:sz="0" w:space="0" w:color="auto"/>
        <w:left w:val="none" w:sz="0" w:space="0" w:color="auto"/>
        <w:bottom w:val="none" w:sz="0" w:space="0" w:color="auto"/>
        <w:right w:val="none" w:sz="0" w:space="0" w:color="auto"/>
      </w:divBdr>
    </w:div>
    <w:div w:id="589200864">
      <w:bodyDiv w:val="1"/>
      <w:marLeft w:val="0"/>
      <w:marRight w:val="0"/>
      <w:marTop w:val="0"/>
      <w:marBottom w:val="0"/>
      <w:divBdr>
        <w:top w:val="none" w:sz="0" w:space="0" w:color="auto"/>
        <w:left w:val="none" w:sz="0" w:space="0" w:color="auto"/>
        <w:bottom w:val="none" w:sz="0" w:space="0" w:color="auto"/>
        <w:right w:val="none" w:sz="0" w:space="0" w:color="auto"/>
      </w:divBdr>
    </w:div>
    <w:div w:id="844436815">
      <w:bodyDiv w:val="1"/>
      <w:marLeft w:val="0"/>
      <w:marRight w:val="0"/>
      <w:marTop w:val="0"/>
      <w:marBottom w:val="0"/>
      <w:divBdr>
        <w:top w:val="none" w:sz="0" w:space="0" w:color="auto"/>
        <w:left w:val="none" w:sz="0" w:space="0" w:color="auto"/>
        <w:bottom w:val="none" w:sz="0" w:space="0" w:color="auto"/>
        <w:right w:val="none" w:sz="0" w:space="0" w:color="auto"/>
      </w:divBdr>
    </w:div>
    <w:div w:id="883911762">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82889935">
      <w:bodyDiv w:val="1"/>
      <w:marLeft w:val="0"/>
      <w:marRight w:val="0"/>
      <w:marTop w:val="0"/>
      <w:marBottom w:val="0"/>
      <w:divBdr>
        <w:top w:val="none" w:sz="0" w:space="0" w:color="auto"/>
        <w:left w:val="none" w:sz="0" w:space="0" w:color="auto"/>
        <w:bottom w:val="none" w:sz="0" w:space="0" w:color="auto"/>
        <w:right w:val="none" w:sz="0" w:space="0" w:color="auto"/>
      </w:divBdr>
    </w:div>
    <w:div w:id="1259175877">
      <w:bodyDiv w:val="1"/>
      <w:marLeft w:val="0"/>
      <w:marRight w:val="0"/>
      <w:marTop w:val="0"/>
      <w:marBottom w:val="0"/>
      <w:divBdr>
        <w:top w:val="none" w:sz="0" w:space="0" w:color="auto"/>
        <w:left w:val="none" w:sz="0" w:space="0" w:color="auto"/>
        <w:bottom w:val="none" w:sz="0" w:space="0" w:color="auto"/>
        <w:right w:val="none" w:sz="0" w:space="0" w:color="auto"/>
      </w:divBdr>
    </w:div>
    <w:div w:id="1290234972">
      <w:bodyDiv w:val="1"/>
      <w:marLeft w:val="0"/>
      <w:marRight w:val="0"/>
      <w:marTop w:val="0"/>
      <w:marBottom w:val="0"/>
      <w:divBdr>
        <w:top w:val="none" w:sz="0" w:space="0" w:color="auto"/>
        <w:left w:val="none" w:sz="0" w:space="0" w:color="auto"/>
        <w:bottom w:val="none" w:sz="0" w:space="0" w:color="auto"/>
        <w:right w:val="none" w:sz="0" w:space="0" w:color="auto"/>
      </w:divBdr>
    </w:div>
    <w:div w:id="1295984958">
      <w:bodyDiv w:val="1"/>
      <w:marLeft w:val="0"/>
      <w:marRight w:val="0"/>
      <w:marTop w:val="0"/>
      <w:marBottom w:val="0"/>
      <w:divBdr>
        <w:top w:val="none" w:sz="0" w:space="0" w:color="auto"/>
        <w:left w:val="none" w:sz="0" w:space="0" w:color="auto"/>
        <w:bottom w:val="none" w:sz="0" w:space="0" w:color="auto"/>
        <w:right w:val="none" w:sz="0" w:space="0" w:color="auto"/>
      </w:divBdr>
    </w:div>
    <w:div w:id="1355423937">
      <w:bodyDiv w:val="1"/>
      <w:marLeft w:val="0"/>
      <w:marRight w:val="0"/>
      <w:marTop w:val="0"/>
      <w:marBottom w:val="0"/>
      <w:divBdr>
        <w:top w:val="none" w:sz="0" w:space="0" w:color="auto"/>
        <w:left w:val="none" w:sz="0" w:space="0" w:color="auto"/>
        <w:bottom w:val="none" w:sz="0" w:space="0" w:color="auto"/>
        <w:right w:val="none" w:sz="0" w:space="0" w:color="auto"/>
      </w:divBdr>
    </w:div>
    <w:div w:id="1413699865">
      <w:bodyDiv w:val="1"/>
      <w:marLeft w:val="0"/>
      <w:marRight w:val="0"/>
      <w:marTop w:val="0"/>
      <w:marBottom w:val="0"/>
      <w:divBdr>
        <w:top w:val="none" w:sz="0" w:space="0" w:color="auto"/>
        <w:left w:val="none" w:sz="0" w:space="0" w:color="auto"/>
        <w:bottom w:val="none" w:sz="0" w:space="0" w:color="auto"/>
        <w:right w:val="none" w:sz="0" w:space="0" w:color="auto"/>
      </w:divBdr>
    </w:div>
    <w:div w:id="1605259464">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761758588">
      <w:bodyDiv w:val="1"/>
      <w:marLeft w:val="0"/>
      <w:marRight w:val="0"/>
      <w:marTop w:val="0"/>
      <w:marBottom w:val="0"/>
      <w:divBdr>
        <w:top w:val="none" w:sz="0" w:space="0" w:color="auto"/>
        <w:left w:val="none" w:sz="0" w:space="0" w:color="auto"/>
        <w:bottom w:val="none" w:sz="0" w:space="0" w:color="auto"/>
        <w:right w:val="none" w:sz="0" w:space="0" w:color="auto"/>
      </w:divBdr>
    </w:div>
    <w:div w:id="1890263686">
      <w:bodyDiv w:val="1"/>
      <w:marLeft w:val="0"/>
      <w:marRight w:val="0"/>
      <w:marTop w:val="0"/>
      <w:marBottom w:val="0"/>
      <w:divBdr>
        <w:top w:val="none" w:sz="0" w:space="0" w:color="auto"/>
        <w:left w:val="none" w:sz="0" w:space="0" w:color="auto"/>
        <w:bottom w:val="none" w:sz="0" w:space="0" w:color="auto"/>
        <w:right w:val="none" w:sz="0" w:space="0" w:color="auto"/>
      </w:divBdr>
    </w:div>
    <w:div w:id="2045061628">
      <w:bodyDiv w:val="1"/>
      <w:marLeft w:val="0"/>
      <w:marRight w:val="0"/>
      <w:marTop w:val="0"/>
      <w:marBottom w:val="0"/>
      <w:divBdr>
        <w:top w:val="none" w:sz="0" w:space="0" w:color="auto"/>
        <w:left w:val="none" w:sz="0" w:space="0" w:color="auto"/>
        <w:bottom w:val="none" w:sz="0" w:space="0" w:color="auto"/>
        <w:right w:val="none" w:sz="0" w:space="0" w:color="auto"/>
      </w:divBdr>
    </w:div>
    <w:div w:id="2064327834">
      <w:bodyDiv w:val="1"/>
      <w:marLeft w:val="0"/>
      <w:marRight w:val="0"/>
      <w:marTop w:val="0"/>
      <w:marBottom w:val="0"/>
      <w:divBdr>
        <w:top w:val="none" w:sz="0" w:space="0" w:color="auto"/>
        <w:left w:val="none" w:sz="0" w:space="0" w:color="auto"/>
        <w:bottom w:val="none" w:sz="0" w:space="0" w:color="auto"/>
        <w:right w:val="none" w:sz="0" w:space="0" w:color="auto"/>
      </w:divBdr>
    </w:div>
    <w:div w:id="208032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s://www.colombiacompra.gov.co/tienda-virtual-del-estado-colombiano/acuerdos-marco"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5BB5E53D-5EEA-42A2-BCEE-42D47460FA06}">
    <t:Anchor>
      <t:Comment id="710351252"/>
    </t:Anchor>
    <t:History>
      <t:Event id="{CBE4CFB0-5964-4856-9EEE-4D413F0DC64C}" time="2026-03-30T02:16:36.732Z">
        <t:Attribution userId="S::paramirez@minenergia.gov.co::23ef9e63-243c-43f2-a3c0-bb44dcfb26a1" userProvider="AD" userName="PAOLA ANDREA RAMIREZ PEREIRA"/>
        <t:Anchor>
          <t:Comment id="710351252"/>
        </t:Anchor>
        <t:Create/>
      </t:Event>
      <t:Event id="{2D712641-DF20-435B-BADF-A7B883DC373D}" time="2026-03-30T02:16:36.732Z">
        <t:Attribution userId="S::paramirez@minenergia.gov.co::23ef9e63-243c-43f2-a3c0-bb44dcfb26a1" userProvider="AD" userName="PAOLA ANDREA RAMIREZ PEREIRA"/>
        <t:Anchor>
          <t:Comment id="710351252"/>
        </t:Anchor>
        <t:Assign userId="S::jrcarvajal@minenergia.gov.co::510c48a7-da08-4963-ba2c-f37cdd3e680f" userProvider="AD" userName="JOAN RENE CARVAJAL RAMIREZ"/>
      </t:Event>
      <t:Event id="{B96A286C-418C-4171-9B4E-7E4767805537}" time="2026-03-30T02:16:36.732Z">
        <t:Attribution userId="S::paramirez@minenergia.gov.co::23ef9e63-243c-43f2-a3c0-bb44dcfb26a1" userProvider="AD" userName="PAOLA ANDREA RAMIREZ PEREIRA"/>
        <t:Anchor>
          <t:Comment id="710351252"/>
        </t:Anchor>
        <t:SetTitle title="@JOAN RENE CARVAJAL RAMIREZ ¿5 profesionales?¿El nivel de estudios es importante? ¿Quién elige a esos 5 profesionales, porque no se da un criterio de selección, algo que diga como que permanezcan al área de operaciones?"/>
      </t:Event>
    </t:History>
  </t:Task>
  <t:Task id="{836351F9-947B-473A-A7E5-F8ABC2A4C9F3}">
    <t:Anchor>
      <t:Comment id="1540751652"/>
    </t:Anchor>
    <t:History>
      <t:Event id="{3A69138A-9A13-438B-B0A1-218045158075}" time="2026-03-30T02:10:02.9Z">
        <t:Attribution userId="S::paramirez@minenergia.gov.co::23ef9e63-243c-43f2-a3c0-bb44dcfb26a1" userProvider="AD" userName="PAOLA ANDREA RAMIREZ PEREIRA"/>
        <t:Anchor>
          <t:Comment id="1540751652"/>
        </t:Anchor>
        <t:Create/>
      </t:Event>
      <t:Event id="{21EB8434-CD9C-4F41-8229-9028DEC38503}" time="2026-03-30T02:10:02.9Z">
        <t:Attribution userId="S::paramirez@minenergia.gov.co::23ef9e63-243c-43f2-a3c0-bb44dcfb26a1" userProvider="AD" userName="PAOLA ANDREA RAMIREZ PEREIRA"/>
        <t:Anchor>
          <t:Comment id="1540751652"/>
        </t:Anchor>
        <t:Assign userId="S::jrcarvajal@minenergia.gov.co::510c48a7-da08-4963-ba2c-f37cdd3e680f" userProvider="AD" userName="JOAN RENE CARVAJAL RAMIREZ"/>
      </t:Event>
      <t:Event id="{50774B41-B33E-4216-8AE1-FA41B71976EE}" time="2026-03-30T02:10:02.9Z">
        <t:Attribution userId="S::paramirez@minenergia.gov.co::23ef9e63-243c-43f2-a3c0-bb44dcfb26a1" userProvider="AD" userName="PAOLA ANDREA RAMIREZ PEREIRA"/>
        <t:Anchor>
          <t:Comment id="1540751652"/>
        </t:Anchor>
        <t:SetTitle title="@JOAN RENE CARVAJAL RAMIREZ esto debería ir en el Anexo Técnico, y acá dejar una obligación con el contenido más generalizado."/>
      </t:Event>
    </t:History>
  </t:Task>
  <t:Task id="{E86E8EA5-15CA-45D7-BE76-1A97B4824034}">
    <t:Anchor>
      <t:Comment id="1682545875"/>
    </t:Anchor>
    <t:History>
      <t:Event id="{E0C5BB29-C634-47FA-AD2F-EEA6449AA5D8}" time="2026-03-29T22:40:37.944Z">
        <t:Attribution userId="S::paramirez@minenergia.gov.co::23ef9e63-243c-43f2-a3c0-bb44dcfb26a1" userProvider="AD" userName="PAOLA ANDREA RAMIREZ PEREIRA"/>
        <t:Anchor>
          <t:Comment id="1682545875"/>
        </t:Anchor>
        <t:Create/>
      </t:Event>
      <t:Event id="{823C0653-39F6-4BAE-BBCB-73470C15D754}" time="2026-03-29T22:40:37.944Z">
        <t:Attribution userId="S::paramirez@minenergia.gov.co::23ef9e63-243c-43f2-a3c0-bb44dcfb26a1" userProvider="AD" userName="PAOLA ANDREA RAMIREZ PEREIRA"/>
        <t:Anchor>
          <t:Comment id="1682545875"/>
        </t:Anchor>
        <t:Assign userId="S::jrcarvajal@minenergia.gov.co::510c48a7-da08-4963-ba2c-f37cdd3e680f" userProvider="AD" userName="JOAN RENE CARVAJAL RAMIREZ"/>
      </t:Event>
      <t:Event id="{FAC2C80A-50B5-4291-B92E-0E602F43BB34}" time="2026-03-29T22:40:37.944Z">
        <t:Attribution userId="S::paramirez@minenergia.gov.co::23ef9e63-243c-43f2-a3c0-bb44dcfb26a1" userProvider="AD" userName="PAOLA ANDREA RAMIREZ PEREIRA"/>
        <t:Anchor>
          <t:Comment id="1682545875"/>
        </t:Anchor>
        <t:SetTitle title="@JOAN RENE CARVAJAL RAMIREZ ¿cómo se denota la necesidad en relación con la virtualización?"/>
      </t:Event>
    </t:History>
  </t:Task>
  <t:Task id="{66B607C5-CFD5-455B-B0BA-C31B579C1608}">
    <t:Anchor>
      <t:Comment id="2143642120"/>
    </t:Anchor>
    <t:History>
      <t:Event id="{E2D93D7F-4FFB-4E2D-AB20-36F451B9C598}" time="2026-03-30T02:22:01.719Z">
        <t:Attribution userId="S::paramirez@minenergia.gov.co::23ef9e63-243c-43f2-a3c0-bb44dcfb26a1" userProvider="AD" userName="PAOLA ANDREA RAMIREZ PEREIRA"/>
        <t:Anchor>
          <t:Comment id="2143642120"/>
        </t:Anchor>
        <t:Create/>
      </t:Event>
      <t:Event id="{D05D22F6-9A43-4A7F-B7CC-8086626D06DB}" time="2026-03-30T02:22:01.719Z">
        <t:Attribution userId="S::paramirez@minenergia.gov.co::23ef9e63-243c-43f2-a3c0-bb44dcfb26a1" userProvider="AD" userName="PAOLA ANDREA RAMIREZ PEREIRA"/>
        <t:Anchor>
          <t:Comment id="2143642120"/>
        </t:Anchor>
        <t:Assign userId="S::jrcarvajal@minenergia.gov.co::510c48a7-da08-4963-ba2c-f37cdd3e680f" userProvider="AD" userName="JOAN RENE CARVAJAL RAMIREZ"/>
      </t:Event>
      <t:Event id="{C55B30A2-03D6-4574-B12B-21137F9D4729}" time="2026-03-30T02:22:01.719Z">
        <t:Attribution userId="S::paramirez@minenergia.gov.co::23ef9e63-243c-43f2-a3c0-bb44dcfb26a1" userProvider="AD" userName="PAOLA ANDREA RAMIREZ PEREIRA"/>
        <t:Anchor>
          <t:Comment id="2143642120"/>
        </t:Anchor>
        <t:SetTitle title="@JOAN RENE CARVAJAL RAMIREZ ¿cuál es la periodicidad de estos informes?"/>
      </t:Event>
    </t:History>
  </t:Task>
  <t:Task id="{C4B4C63D-96D2-4D77-AD46-825691B316BD}">
    <t:Anchor>
      <t:Comment id="293929513"/>
    </t:Anchor>
    <t:History>
      <t:Event id="{E346D2F3-9BAB-4A2F-A7AC-2DA138BB9B5B}" time="2026-03-30T02:07:45.723Z">
        <t:Attribution userId="S::paramirez@minenergia.gov.co::23ef9e63-243c-43f2-a3c0-bb44dcfb26a1" userProvider="AD" userName="PAOLA ANDREA RAMIREZ PEREIRA"/>
        <t:Anchor>
          <t:Comment id="293929513"/>
        </t:Anchor>
        <t:Create/>
      </t:Event>
      <t:Event id="{7EDA7DBB-E2E6-48DE-9662-8FC75BDC1F2E}" time="2026-03-30T02:07:45.723Z">
        <t:Attribution userId="S::paramirez@minenergia.gov.co::23ef9e63-243c-43f2-a3c0-bb44dcfb26a1" userProvider="AD" userName="PAOLA ANDREA RAMIREZ PEREIRA"/>
        <t:Anchor>
          <t:Comment id="293929513"/>
        </t:Anchor>
        <t:Assign userId="S::jrcarvajal@minenergia.gov.co::510c48a7-da08-4963-ba2c-f37cdd3e680f" userProvider="AD" userName="JOAN RENE CARVAJAL RAMIREZ"/>
      </t:Event>
      <t:Event id="{1333BDBA-817D-4325-ADC1-CBA5FC33BCE2}" time="2026-03-30T02:07:45.723Z">
        <t:Attribution userId="S::paramirez@minenergia.gov.co::23ef9e63-243c-43f2-a3c0-bb44dcfb26a1" userProvider="AD" userName="PAOLA ANDREA RAMIREZ PEREIRA"/>
        <t:Anchor>
          <t:Comment id="293929513"/>
        </t:Anchor>
        <t:SetTitle title="@JOAN RENE CARVAJAL RAMIREZ Eso debería ir contemplado en el Anexo Técnico y no acá. Aquí le pondría como: idóneo conforme a lo establecido en la Ficha Técnica HIPERCONVERGENCIA..."/>
      </t:Event>
    </t:History>
  </t:Task>
  <t:Task id="{07FC7F38-AFF0-46FF-B257-333541DF61F0}">
    <t:Anchor>
      <t:Comment id="386380892"/>
    </t:Anchor>
    <t:History>
      <t:Event id="{3598DDE2-2247-49E1-B796-560087038226}" time="2026-03-28T22:34:02.457Z">
        <t:Attribution userId="S::paramirez@minenergia.gov.co::23ef9e63-243c-43f2-a3c0-bb44dcfb26a1" userProvider="AD" userName="PAOLA ANDREA RAMIREZ PEREIRA"/>
        <t:Anchor>
          <t:Comment id="386380892"/>
        </t:Anchor>
        <t:Create/>
      </t:Event>
      <t:Event id="{41EF1672-0D32-4DA7-95F1-CAF72AF7EAF7}" time="2026-03-28T22:34:02.457Z">
        <t:Attribution userId="S::paramirez@minenergia.gov.co::23ef9e63-243c-43f2-a3c0-bb44dcfb26a1" userProvider="AD" userName="PAOLA ANDREA RAMIREZ PEREIRA"/>
        <t:Anchor>
          <t:Comment id="386380892"/>
        </t:Anchor>
        <t:Assign userId="S::jrcarvajal@minenergia.gov.co::510c48a7-da08-4963-ba2c-f37cdd3e680f" userProvider="AD" userName="JOAN RENE CARVAJAL RAMIREZ"/>
      </t:Event>
      <t:Event id="{485955F2-D512-4465-B611-DD26486A5DF6}" time="2026-03-28T22:34:02.457Z">
        <t:Attribution userId="S::paramirez@minenergia.gov.co::23ef9e63-243c-43f2-a3c0-bb44dcfb26a1" userProvider="AD" userName="PAOLA ANDREA RAMIREZ PEREIRA"/>
        <t:Anchor>
          <t:Comment id="386380892"/>
        </t:Anchor>
        <t:SetTitle title="@JOAN RENE CARVAJAL RAMIREZ este Decreto se encuentra derogado, por favor, revisar el Decreto 2573 de 2014, y actualizar el texto según esta normatividad."/>
      </t:Event>
    </t:History>
  </t:Task>
  <t:Task id="{3EFEA3AB-F4E6-4820-9138-5EAABC45625F}">
    <t:Anchor>
      <t:Comment id="1968788096"/>
    </t:Anchor>
    <t:History>
      <t:Event id="{1D930DA9-CFA2-40AE-96E4-F85385D47FD2}" time="2026-03-30T02:18:44.773Z">
        <t:Attribution userId="S::paramirez@minenergia.gov.co::23ef9e63-243c-43f2-a3c0-bb44dcfb26a1" userProvider="AD" userName="PAOLA ANDREA RAMIREZ PEREIRA"/>
        <t:Anchor>
          <t:Comment id="1968788096"/>
        </t:Anchor>
        <t:Create/>
      </t:Event>
      <t:Event id="{D6A98963-D26D-4109-AAB2-F7AFE599C397}" time="2026-03-30T02:18:44.773Z">
        <t:Attribution userId="S::paramirez@minenergia.gov.co::23ef9e63-243c-43f2-a3c0-bb44dcfb26a1" userProvider="AD" userName="PAOLA ANDREA RAMIREZ PEREIRA"/>
        <t:Anchor>
          <t:Comment id="1968788096"/>
        </t:Anchor>
        <t:Assign userId="S::jrcarvajal@minenergia.gov.co::510c48a7-da08-4963-ba2c-f37cdd3e680f" userProvider="AD" userName="JOAN RENE CARVAJAL RAMIREZ"/>
      </t:Event>
      <t:Event id="{D19A886B-E750-4200-9F73-6E2433169AFB}" time="2026-03-30T02:18:44.773Z">
        <t:Attribution userId="S::paramirez@minenergia.gov.co::23ef9e63-243c-43f2-a3c0-bb44dcfb26a1" userProvider="AD" userName="PAOLA ANDREA RAMIREZ PEREIRA"/>
        <t:Anchor>
          <t:Comment id="1968788096"/>
        </t:Anchor>
        <t:SetTitle title="@JOAN RENE CARVAJAL RAMIREZ ¿esta gestión del caos esta definida en el anexo técnico?"/>
      </t:Event>
    </t:History>
  </t:Task>
  <t:Task id="{ACEA1C95-D04C-420E-BEB5-269388839A37}">
    <t:Anchor>
      <t:Comment id="1977345977"/>
    </t:Anchor>
    <t:History>
      <t:Event id="{19DF44B9-3019-4281-BB6A-D397F4D1F9FA}" time="2026-03-30T02:13:43.851Z">
        <t:Attribution userId="S::paramirez@minenergia.gov.co::23ef9e63-243c-43f2-a3c0-bb44dcfb26a1" userProvider="AD" userName="PAOLA ANDREA RAMIREZ PEREIRA"/>
        <t:Anchor>
          <t:Comment id="1977345977"/>
        </t:Anchor>
        <t:Create/>
      </t:Event>
      <t:Event id="{BF48D818-1F1D-4186-A732-BFD5B98A25D6}" time="2026-03-30T02:13:43.851Z">
        <t:Attribution userId="S::paramirez@minenergia.gov.co::23ef9e63-243c-43f2-a3c0-bb44dcfb26a1" userProvider="AD" userName="PAOLA ANDREA RAMIREZ PEREIRA"/>
        <t:Anchor>
          <t:Comment id="1977345977"/>
        </t:Anchor>
        <t:Assign userId="S::jrcarvajal@minenergia.gov.co::510c48a7-da08-4963-ba2c-f37cdd3e680f" userProvider="AD" userName="JOAN RENE CARVAJAL RAMIREZ"/>
      </t:Event>
      <t:Event id="{066FE614-E13C-450A-8D0B-3A75F1C91EC3}" time="2026-03-30T02:13:43.851Z">
        <t:Attribution userId="S::paramirez@minenergia.gov.co::23ef9e63-243c-43f2-a3c0-bb44dcfb26a1" userProvider="AD" userName="PAOLA ANDREA RAMIREZ PEREIRA"/>
        <t:Anchor>
          <t:Comment id="1977345977"/>
        </t:Anchor>
        <t:SetTitle title="@JOAN RENE CARVAJAL RAMIREZ esto debe estar contemplado en el anexo técnico como entregables. La obligación debe ir más generalizada."/>
      </t:Event>
    </t:History>
  </t:Task>
  <t:Task id="{AAD2AF8B-FB1A-4886-B0C8-DDDE402B6258}">
    <t:Anchor>
      <t:Comment id="713124335"/>
    </t:Anchor>
    <t:History>
      <t:Event id="{2D26406A-EF36-4537-88CA-56870157E2BA}" time="2026-03-29T21:10:38.977Z">
        <t:Attribution userId="S::paramirez@minenergia.gov.co::23ef9e63-243c-43f2-a3c0-bb44dcfb26a1" userProvider="AD" userName="PAOLA ANDREA RAMIREZ PEREIRA"/>
        <t:Anchor>
          <t:Comment id="713124335"/>
        </t:Anchor>
        <t:Create/>
      </t:Event>
      <t:Event id="{AFB4F23F-F8C1-494A-8B50-DCE880C30210}" time="2026-03-29T21:10:38.977Z">
        <t:Attribution userId="S::paramirez@minenergia.gov.co::23ef9e63-243c-43f2-a3c0-bb44dcfb26a1" userProvider="AD" userName="PAOLA ANDREA RAMIREZ PEREIRA"/>
        <t:Anchor>
          <t:Comment id="713124335"/>
        </t:Anchor>
        <t:Assign userId="S::jrcarvajal@minenergia.gov.co::510c48a7-da08-4963-ba2c-f37cdd3e680f" userProvider="AD" userName="JOAN RENE CARVAJAL RAMIREZ"/>
      </t:Event>
      <t:Event id="{41294A28-BF2E-40DD-8316-1D006414A1E3}" time="2026-03-29T21:10:38.977Z">
        <t:Attribution userId="S::paramirez@minenergia.gov.co::23ef9e63-243c-43f2-a3c0-bb44dcfb26a1" userProvider="AD" userName="PAOLA ANDREA RAMIREZ PEREIRA"/>
        <t:Anchor>
          <t:Comment id="713124335"/>
        </t:Anchor>
        <t:SetTitle title="@JOAN RENE CARVAJAL RAMIREZ Repetitivo con lo anterior, unificar. Y ejemplificar el crecimiento."/>
      </t:Event>
    </t:History>
  </t:Task>
  <t:Task id="{944286B3-EC21-4DCF-9DCF-0D695393409E}">
    <t:Anchor>
      <t:Comment id="1562621462"/>
    </t:Anchor>
    <t:History>
      <t:Event id="{40C13450-C3A5-4193-BCA4-9FAB3101841B}" time="2026-03-28T22:15:57.684Z">
        <t:Attribution userId="S::paramirez@minenergia.gov.co::23ef9e63-243c-43f2-a3c0-bb44dcfb26a1" userProvider="AD" userName="PAOLA ANDREA RAMIREZ PEREIRA"/>
        <t:Anchor>
          <t:Comment id="1562621462"/>
        </t:Anchor>
        <t:Create/>
      </t:Event>
      <t:Event id="{D9F6DF8B-E174-4AA6-8662-B93164E53D40}" time="2026-03-28T22:15:57.684Z">
        <t:Attribution userId="S::paramirez@minenergia.gov.co::23ef9e63-243c-43f2-a3c0-bb44dcfb26a1" userProvider="AD" userName="PAOLA ANDREA RAMIREZ PEREIRA"/>
        <t:Anchor>
          <t:Comment id="1562621462"/>
        </t:Anchor>
        <t:Assign userId="S::jrcarvajal@minenergia.gov.co::510c48a7-da08-4963-ba2c-f37cdd3e680f" userProvider="AD" userName="JOAN RENE CARVAJAL RAMIREZ"/>
      </t:Event>
      <t:Event id="{B6E2E86B-5441-4741-AD97-5B32427B3C72}" time="2026-03-28T22:15:57.684Z">
        <t:Attribution userId="S::paramirez@minenergia.gov.co::23ef9e63-243c-43f2-a3c0-bb44dcfb26a1" userProvider="AD" userName="PAOLA ANDREA RAMIREZ PEREIRA"/>
        <t:Anchor>
          <t:Comment id="1562621462"/>
        </t:Anchor>
        <t:SetTitle title="@JOAN RENE CARVAJAL RAMIREZ actualizar al formato vigente que corresponde a la versión 4."/>
      </t:Event>
    </t:History>
  </t:Task>
  <t:Task id="{11BBA7B9-8389-4EB0-A6B0-8A48F9E7D2EB}">
    <t:Anchor>
      <t:Comment id="808446535"/>
    </t:Anchor>
    <t:History>
      <t:Event id="{5493BA57-3970-4E83-ADE0-0B99B942A4EB}" time="2026-03-29T22:36:02.621Z">
        <t:Attribution userId="S::paramirez@minenergia.gov.co::23ef9e63-243c-43f2-a3c0-bb44dcfb26a1" userProvider="AD" userName="PAOLA ANDREA RAMIREZ PEREIRA"/>
        <t:Anchor>
          <t:Comment id="808446535"/>
        </t:Anchor>
        <t:Create/>
      </t:Event>
      <t:Event id="{98202008-0BDE-43DA-A17F-9660DE7F8BC9}" time="2026-03-29T22:36:02.621Z">
        <t:Attribution userId="S::paramirez@minenergia.gov.co::23ef9e63-243c-43f2-a3c0-bb44dcfb26a1" userProvider="AD" userName="PAOLA ANDREA RAMIREZ PEREIRA"/>
        <t:Anchor>
          <t:Comment id="808446535"/>
        </t:Anchor>
        <t:Assign userId="S::jrcarvajal@minenergia.gov.co::510c48a7-da08-4963-ba2c-f37cdd3e680f" userProvider="AD" userName="JOAN RENE CARVAJAL RAMIREZ"/>
      </t:Event>
      <t:Event id="{2B1CD093-926F-4DFE-B83D-5CCEA168E718}" time="2026-03-29T22:36:02.621Z">
        <t:Attribution userId="S::paramirez@minenergia.gov.co::23ef9e63-243c-43f2-a3c0-bb44dcfb26a1" userProvider="AD" userName="PAOLA ANDREA RAMIREZ PEREIRA"/>
        <t:Anchor>
          <t:Comment id="808446535"/>
        </t:Anchor>
        <t:SetTitle title="@JOAN RENE CARVAJAL RAMIREZ ¿Cisco esta vigente o no?"/>
      </t:Event>
    </t:History>
  </t:Task>
  <t:Task id="{845807CA-E886-4B8C-B7CF-DC5D16AEC6CC}">
    <t:Anchor>
      <t:Comment id="260307132"/>
    </t:Anchor>
    <t:History>
      <t:Event id="{425822E1-CA46-4A7C-BA62-FC8412000966}" time="2026-03-30T02:21:27.377Z">
        <t:Attribution userId="S::paramirez@minenergia.gov.co::23ef9e63-243c-43f2-a3c0-bb44dcfb26a1" userProvider="AD" userName="PAOLA ANDREA RAMIREZ PEREIRA"/>
        <t:Anchor>
          <t:Comment id="260307132"/>
        </t:Anchor>
        <t:Create/>
      </t:Event>
      <t:Event id="{E1F8B63B-56D9-48A5-AB8F-F0CD1ADE40F4}" time="2026-03-30T02:21:27.377Z">
        <t:Attribution userId="S::paramirez@minenergia.gov.co::23ef9e63-243c-43f2-a3c0-bb44dcfb26a1" userProvider="AD" userName="PAOLA ANDREA RAMIREZ PEREIRA"/>
        <t:Anchor>
          <t:Comment id="260307132"/>
        </t:Anchor>
        <t:Assign userId="S::jrcarvajal@minenergia.gov.co::510c48a7-da08-4963-ba2c-f37cdd3e680f" userProvider="AD" userName="JOAN RENE CARVAJAL RAMIREZ"/>
      </t:Event>
      <t:Event id="{5A736488-63F5-48DD-8BEE-7932AB5DF2DB}" time="2026-03-30T02:21:27.377Z">
        <t:Attribution userId="S::paramirez@minenergia.gov.co::23ef9e63-243c-43f2-a3c0-bb44dcfb26a1" userProvider="AD" userName="PAOLA ANDREA RAMIREZ PEREIRA"/>
        <t:Anchor>
          <t:Comment id="260307132"/>
        </t:Anchor>
        <t:SetTitle title="@JOAN RENE CARVAJAL RAMIREZ ¿Por qué cuando lo establezca el supervisor, y más bien no se deja definido una periodicidad?"/>
      </t:Event>
    </t:History>
  </t:Task>
  <t:Task id="{6A5966DE-7473-4327-B70F-ABA130733C37}">
    <t:Anchor>
      <t:Comment id="961190591"/>
    </t:Anchor>
    <t:History>
      <t:Event id="{E8CF8A3F-9836-4984-9DE5-1864B32FF222}" time="2026-03-29T21:30:35.761Z">
        <t:Attribution userId="S::paramirez@minenergia.gov.co::23ef9e63-243c-43f2-a3c0-bb44dcfb26a1" userProvider="AD" userName="PAOLA ANDREA RAMIREZ PEREIRA"/>
        <t:Anchor>
          <t:Comment id="961190591"/>
        </t:Anchor>
        <t:Create/>
      </t:Event>
      <t:Event id="{DFFE73C4-2E9B-4CE3-AD59-460DDBBC6B5D}" time="2026-03-29T21:30:35.761Z">
        <t:Attribution userId="S::paramirez@minenergia.gov.co::23ef9e63-243c-43f2-a3c0-bb44dcfb26a1" userProvider="AD" userName="PAOLA ANDREA RAMIREZ PEREIRA"/>
        <t:Anchor>
          <t:Comment id="961190591"/>
        </t:Anchor>
        <t:Assign userId="S::jrcarvajal@minenergia.gov.co::510c48a7-da08-4963-ba2c-f37cdd3e680f" userProvider="AD" userName="JOAN RENE CARVAJAL RAMIREZ"/>
      </t:Event>
      <t:Event id="{21E4C609-9F32-43FF-B5D1-6A2C4307F72D}" time="2026-03-29T21:30:35.761Z">
        <t:Attribution userId="S::paramirez@minenergia.gov.co::23ef9e63-243c-43f2-a3c0-bb44dcfb26a1" userProvider="AD" userName="PAOLA ANDREA RAMIREZ PEREIRA"/>
        <t:Anchor>
          <t:Comment id="961190591"/>
        </t:Anchor>
        <t:SetTitle title="@JOAN RENE CARVAJAL RAMIREZ verificar la redacción ¿alinearse con alineadas?"/>
      </t:Event>
    </t:History>
  </t:Task>
</t:Task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f450141-c3fd-4ad5-b615-7ccced2abfdd">
      <Terms xmlns="http://schemas.microsoft.com/office/infopath/2007/PartnerControls"/>
    </lcf76f155ced4ddcb4097134ff3c332f>
    <TaxCatchAll xmlns="7a8b58c7-d0d8-41a0-a5a9-89958aa0820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B0FDEE2007E8774785A0BB559F4F0C1F" ma:contentTypeVersion="10" ma:contentTypeDescription="Crear nuevo documento." ma:contentTypeScope="" ma:versionID="3a99ddc267aac35b7739958ed5fe5ed2">
  <xsd:schema xmlns:xsd="http://www.w3.org/2001/XMLSchema" xmlns:xs="http://www.w3.org/2001/XMLSchema" xmlns:p="http://schemas.microsoft.com/office/2006/metadata/properties" xmlns:ns2="af450141-c3fd-4ad5-b615-7ccced2abfdd" xmlns:ns3="7a8b58c7-d0d8-41a0-a5a9-89958aa08203" targetNamespace="http://schemas.microsoft.com/office/2006/metadata/properties" ma:root="true" ma:fieldsID="7f19e0a599544049c36797a00c5159b7" ns2:_="" ns3:_="">
    <xsd:import namespace="af450141-c3fd-4ad5-b615-7ccced2abfdd"/>
    <xsd:import namespace="7a8b58c7-d0d8-41a0-a5a9-89958aa082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450141-c3fd-4ad5-b615-7ccced2abf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8b58c7-d0d8-41a0-a5a9-89958aa0820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19c4ce8-bf18-43df-ae3b-d57b7e537f03}" ma:internalName="TaxCatchAll" ma:showField="CatchAllData" ma:web="7a8b58c7-d0d8-41a0-a5a9-89958aa082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29CA6E-91EF-46EE-A565-8695B310819A}">
  <ds:schemaRefs>
    <ds:schemaRef ds:uri="http://schemas.microsoft.com/office/2006/metadata/properties"/>
    <ds:schemaRef ds:uri="http://schemas.microsoft.com/office/infopath/2007/PartnerControls"/>
    <ds:schemaRef ds:uri="af450141-c3fd-4ad5-b615-7ccced2abfdd"/>
    <ds:schemaRef ds:uri="7a8b58c7-d0d8-41a0-a5a9-89958aa08203"/>
  </ds:schemaRefs>
</ds:datastoreItem>
</file>

<file path=customXml/itemProps2.xml><?xml version="1.0" encoding="utf-8"?>
<ds:datastoreItem xmlns:ds="http://schemas.openxmlformats.org/officeDocument/2006/customXml" ds:itemID="{888FA504-7290-4B92-841B-AA58B83A9845}">
  <ds:schemaRefs>
    <ds:schemaRef ds:uri="http://schemas.microsoft.com/sharepoint/v3/contenttype/forms"/>
  </ds:schemaRefs>
</ds:datastoreItem>
</file>

<file path=customXml/itemProps3.xml><?xml version="1.0" encoding="utf-8"?>
<ds:datastoreItem xmlns:ds="http://schemas.openxmlformats.org/officeDocument/2006/customXml" ds:itemID="{6F3C1490-A5DB-48D7-86D5-8EAE7ADF36D8}">
  <ds:schemaRefs>
    <ds:schemaRef ds:uri="http://schemas.openxmlformats.org/officeDocument/2006/bibliography"/>
  </ds:schemaRefs>
</ds:datastoreItem>
</file>

<file path=customXml/itemProps4.xml><?xml version="1.0" encoding="utf-8"?>
<ds:datastoreItem xmlns:ds="http://schemas.openxmlformats.org/officeDocument/2006/customXml" ds:itemID="{280F91E4-B055-49C9-BAAF-E25AE7E53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450141-c3fd-4ad5-b615-7ccced2abfdd"/>
    <ds:schemaRef ds:uri="7a8b58c7-d0d8-41a0-a5a9-89958aa082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6044</Words>
  <Characters>34452</Characters>
  <Application>Microsoft Office Word</Application>
  <DocSecurity>4</DocSecurity>
  <Lines>287</Lines>
  <Paragraphs>80</Paragraphs>
  <ScaleCrop>false</ScaleCrop>
  <Company>Hewlett-Packard Company</Company>
  <LinksUpToDate>false</LinksUpToDate>
  <CharactersWithSpaces>40416</CharactersWithSpaces>
  <SharedDoc>false</SharedDoc>
  <HLinks>
    <vt:vector size="126" baseType="variant">
      <vt:variant>
        <vt:i4>589903</vt:i4>
      </vt:variant>
      <vt:variant>
        <vt:i4>0</vt:i4>
      </vt:variant>
      <vt:variant>
        <vt:i4>0</vt:i4>
      </vt:variant>
      <vt:variant>
        <vt:i4>5</vt:i4>
      </vt:variant>
      <vt:variant>
        <vt:lpwstr>https://www.colombiacompra.gov.co/tienda-virtual-del-estado-colombiano/acuerdos-marco</vt:lpwstr>
      </vt:variant>
      <vt:variant>
        <vt:lpwstr/>
      </vt:variant>
      <vt:variant>
        <vt:i4>4456496</vt:i4>
      </vt:variant>
      <vt:variant>
        <vt:i4>57</vt:i4>
      </vt:variant>
      <vt:variant>
        <vt:i4>0</vt:i4>
      </vt:variant>
      <vt:variant>
        <vt:i4>5</vt:i4>
      </vt:variant>
      <vt:variant>
        <vt:lpwstr>mailto:jrcarvajal@minenergia.gov.co</vt:lpwstr>
      </vt:variant>
      <vt:variant>
        <vt:lpwstr/>
      </vt:variant>
      <vt:variant>
        <vt:i4>4456496</vt:i4>
      </vt:variant>
      <vt:variant>
        <vt:i4>54</vt:i4>
      </vt:variant>
      <vt:variant>
        <vt:i4>0</vt:i4>
      </vt:variant>
      <vt:variant>
        <vt:i4>5</vt:i4>
      </vt:variant>
      <vt:variant>
        <vt:lpwstr>mailto:jrcarvajal@minenergia.gov.co</vt:lpwstr>
      </vt:variant>
      <vt:variant>
        <vt:lpwstr/>
      </vt:variant>
      <vt:variant>
        <vt:i4>4456496</vt:i4>
      </vt:variant>
      <vt:variant>
        <vt:i4>51</vt:i4>
      </vt:variant>
      <vt:variant>
        <vt:i4>0</vt:i4>
      </vt:variant>
      <vt:variant>
        <vt:i4>5</vt:i4>
      </vt:variant>
      <vt:variant>
        <vt:lpwstr>mailto:jrcarvajal@minenergia.gov.co</vt:lpwstr>
      </vt:variant>
      <vt:variant>
        <vt:lpwstr/>
      </vt:variant>
      <vt:variant>
        <vt:i4>4456496</vt:i4>
      </vt:variant>
      <vt:variant>
        <vt:i4>48</vt:i4>
      </vt:variant>
      <vt:variant>
        <vt:i4>0</vt:i4>
      </vt:variant>
      <vt:variant>
        <vt:i4>5</vt:i4>
      </vt:variant>
      <vt:variant>
        <vt:lpwstr>mailto:jrcarvajal@minenergia.gov.co</vt:lpwstr>
      </vt:variant>
      <vt:variant>
        <vt:lpwstr/>
      </vt:variant>
      <vt:variant>
        <vt:i4>4456496</vt:i4>
      </vt:variant>
      <vt:variant>
        <vt:i4>45</vt:i4>
      </vt:variant>
      <vt:variant>
        <vt:i4>0</vt:i4>
      </vt:variant>
      <vt:variant>
        <vt:i4>5</vt:i4>
      </vt:variant>
      <vt:variant>
        <vt:lpwstr>mailto:jrcarvajal@minenergia.gov.co</vt:lpwstr>
      </vt:variant>
      <vt:variant>
        <vt:lpwstr/>
      </vt:variant>
      <vt:variant>
        <vt:i4>4456496</vt:i4>
      </vt:variant>
      <vt:variant>
        <vt:i4>42</vt:i4>
      </vt:variant>
      <vt:variant>
        <vt:i4>0</vt:i4>
      </vt:variant>
      <vt:variant>
        <vt:i4>5</vt:i4>
      </vt:variant>
      <vt:variant>
        <vt:lpwstr>mailto:jrcarvajal@minenergia.gov.co</vt:lpwstr>
      </vt:variant>
      <vt:variant>
        <vt:lpwstr/>
      </vt:variant>
      <vt:variant>
        <vt:i4>4456496</vt:i4>
      </vt:variant>
      <vt:variant>
        <vt:i4>39</vt:i4>
      </vt:variant>
      <vt:variant>
        <vt:i4>0</vt:i4>
      </vt:variant>
      <vt:variant>
        <vt:i4>5</vt:i4>
      </vt:variant>
      <vt:variant>
        <vt:lpwstr>mailto:jrcarvajal@minenergia.gov.co</vt:lpwstr>
      </vt:variant>
      <vt:variant>
        <vt:lpwstr/>
      </vt:variant>
      <vt:variant>
        <vt:i4>4456496</vt:i4>
      </vt:variant>
      <vt:variant>
        <vt:i4>36</vt:i4>
      </vt:variant>
      <vt:variant>
        <vt:i4>0</vt:i4>
      </vt:variant>
      <vt:variant>
        <vt:i4>5</vt:i4>
      </vt:variant>
      <vt:variant>
        <vt:lpwstr>mailto:jrcarvajal@minenergia.gov.co</vt:lpwstr>
      </vt:variant>
      <vt:variant>
        <vt:lpwstr/>
      </vt:variant>
      <vt:variant>
        <vt:i4>4456496</vt:i4>
      </vt:variant>
      <vt:variant>
        <vt:i4>33</vt:i4>
      </vt:variant>
      <vt:variant>
        <vt:i4>0</vt:i4>
      </vt:variant>
      <vt:variant>
        <vt:i4>5</vt:i4>
      </vt:variant>
      <vt:variant>
        <vt:lpwstr>mailto:jrcarvajal@minenergia.gov.co</vt:lpwstr>
      </vt:variant>
      <vt:variant>
        <vt:lpwstr/>
      </vt:variant>
      <vt:variant>
        <vt:i4>4456496</vt:i4>
      </vt:variant>
      <vt:variant>
        <vt:i4>30</vt:i4>
      </vt:variant>
      <vt:variant>
        <vt:i4>0</vt:i4>
      </vt:variant>
      <vt:variant>
        <vt:i4>5</vt:i4>
      </vt:variant>
      <vt:variant>
        <vt:lpwstr>mailto:jrcarvajal@minenergia.gov.co</vt:lpwstr>
      </vt:variant>
      <vt:variant>
        <vt:lpwstr/>
      </vt:variant>
      <vt:variant>
        <vt:i4>4456496</vt:i4>
      </vt:variant>
      <vt:variant>
        <vt:i4>27</vt:i4>
      </vt:variant>
      <vt:variant>
        <vt:i4>0</vt:i4>
      </vt:variant>
      <vt:variant>
        <vt:i4>5</vt:i4>
      </vt:variant>
      <vt:variant>
        <vt:lpwstr>mailto:jrcarvajal@minenergia.gov.co</vt:lpwstr>
      </vt:variant>
      <vt:variant>
        <vt:lpwstr/>
      </vt:variant>
      <vt:variant>
        <vt:i4>4456496</vt:i4>
      </vt:variant>
      <vt:variant>
        <vt:i4>24</vt:i4>
      </vt:variant>
      <vt:variant>
        <vt:i4>0</vt:i4>
      </vt:variant>
      <vt:variant>
        <vt:i4>5</vt:i4>
      </vt:variant>
      <vt:variant>
        <vt:lpwstr>mailto:jrcarvajal@minenergia.gov.co</vt:lpwstr>
      </vt:variant>
      <vt:variant>
        <vt:lpwstr/>
      </vt:variant>
      <vt:variant>
        <vt:i4>4456496</vt:i4>
      </vt:variant>
      <vt:variant>
        <vt:i4>21</vt:i4>
      </vt:variant>
      <vt:variant>
        <vt:i4>0</vt:i4>
      </vt:variant>
      <vt:variant>
        <vt:i4>5</vt:i4>
      </vt:variant>
      <vt:variant>
        <vt:lpwstr>mailto:jrcarvajal@minenergia.gov.co</vt:lpwstr>
      </vt:variant>
      <vt:variant>
        <vt:lpwstr/>
      </vt:variant>
      <vt:variant>
        <vt:i4>4456496</vt:i4>
      </vt:variant>
      <vt:variant>
        <vt:i4>18</vt:i4>
      </vt:variant>
      <vt:variant>
        <vt:i4>0</vt:i4>
      </vt:variant>
      <vt:variant>
        <vt:i4>5</vt:i4>
      </vt:variant>
      <vt:variant>
        <vt:lpwstr>mailto:jrcarvajal@minenergia.gov.co</vt:lpwstr>
      </vt:variant>
      <vt:variant>
        <vt:lpwstr/>
      </vt:variant>
      <vt:variant>
        <vt:i4>4456496</vt:i4>
      </vt:variant>
      <vt:variant>
        <vt:i4>15</vt:i4>
      </vt:variant>
      <vt:variant>
        <vt:i4>0</vt:i4>
      </vt:variant>
      <vt:variant>
        <vt:i4>5</vt:i4>
      </vt:variant>
      <vt:variant>
        <vt:lpwstr>mailto:jrcarvajal@minenergia.gov.co</vt:lpwstr>
      </vt:variant>
      <vt:variant>
        <vt:lpwstr/>
      </vt:variant>
      <vt:variant>
        <vt:i4>4456496</vt:i4>
      </vt:variant>
      <vt:variant>
        <vt:i4>12</vt:i4>
      </vt:variant>
      <vt:variant>
        <vt:i4>0</vt:i4>
      </vt:variant>
      <vt:variant>
        <vt:i4>5</vt:i4>
      </vt:variant>
      <vt:variant>
        <vt:lpwstr>mailto:jrcarvajal@minenergia.gov.co</vt:lpwstr>
      </vt:variant>
      <vt:variant>
        <vt:lpwstr/>
      </vt:variant>
      <vt:variant>
        <vt:i4>4456496</vt:i4>
      </vt:variant>
      <vt:variant>
        <vt:i4>9</vt:i4>
      </vt:variant>
      <vt:variant>
        <vt:i4>0</vt:i4>
      </vt:variant>
      <vt:variant>
        <vt:i4>5</vt:i4>
      </vt:variant>
      <vt:variant>
        <vt:lpwstr>mailto:jrcarvajal@minenergia.gov.co</vt:lpwstr>
      </vt:variant>
      <vt:variant>
        <vt:lpwstr/>
      </vt:variant>
      <vt:variant>
        <vt:i4>4456496</vt:i4>
      </vt:variant>
      <vt:variant>
        <vt:i4>6</vt:i4>
      </vt:variant>
      <vt:variant>
        <vt:i4>0</vt:i4>
      </vt:variant>
      <vt:variant>
        <vt:i4>5</vt:i4>
      </vt:variant>
      <vt:variant>
        <vt:lpwstr>mailto:jrcarvajal@minenergia.gov.co</vt:lpwstr>
      </vt:variant>
      <vt:variant>
        <vt:lpwstr/>
      </vt:variant>
      <vt:variant>
        <vt:i4>4456496</vt:i4>
      </vt:variant>
      <vt:variant>
        <vt:i4>3</vt:i4>
      </vt:variant>
      <vt:variant>
        <vt:i4>0</vt:i4>
      </vt:variant>
      <vt:variant>
        <vt:i4>5</vt:i4>
      </vt:variant>
      <vt:variant>
        <vt:lpwstr>mailto:jrcarvajal@minenergia.gov.co</vt:lpwstr>
      </vt:variant>
      <vt:variant>
        <vt:lpwstr/>
      </vt:variant>
      <vt:variant>
        <vt:i4>4456496</vt:i4>
      </vt:variant>
      <vt:variant>
        <vt:i4>0</vt:i4>
      </vt:variant>
      <vt:variant>
        <vt:i4>0</vt:i4>
      </vt:variant>
      <vt:variant>
        <vt:i4>5</vt:i4>
      </vt:variant>
      <vt:variant>
        <vt:lpwstr>mailto:jrcarvajal@minenergia.gov.co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dc:description/>
  <cp:lastModifiedBy>PAOLA ANDREA RAMIREZ PEREIRA</cp:lastModifiedBy>
  <cp:revision>263</cp:revision>
  <cp:lastPrinted>2015-03-30T19:00:00Z</cp:lastPrinted>
  <dcterms:created xsi:type="dcterms:W3CDTF">2025-07-03T22:43:00Z</dcterms:created>
  <dcterms:modified xsi:type="dcterms:W3CDTF">2026-04-10T20:59:00Z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ObjQGUGoPGIEEC0cYxpVQmVl1TQpPx5tRWQECKOnixD2rDHD_x000d_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MIG2BgkrBgEEAYI3WAOggagwgaUGCisGAQQBgjdYAwGggZYwgZMCAwIAAQICZhAC
AgEABBAAAAAAAAAAAAAAAAAAAAAABBBdl4u9enewjXgtJjRQwWQuBGDx2ZMNndcW
XniRx9PUcaVxOhMW9iEDgzyew29M1VUUjYbO6Dgg3RRZChsklDMe0f80bfAHzdpW
2/ROJ8oA4KXq1rIZNW6oaFKg+REHEK8dU4znfJVL01GY5RVIbOMQ5NM=</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8+cMibumibcEEHToXy2z/1Zo4/FXX+7En6QECOBC17r+O49y_x000d_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CargoReviso1">
    <vt:lpwstr> </vt:lpwstr>
  </property>
  <property fmtid="{D5CDD505-2E9C-101B-9397-08002B2CF9AE}" pid="76" name="Reviso1">
    <vt:lpwstr>CLAUDIA LILIANA MARTÍNEZ MELO</vt:lpwstr>
  </property>
  <property fmtid="{D5CDD505-2E9C-101B-9397-08002B2CF9AE}" pid="77" name="DeptoReviso1">
    <vt:lpwstr>DESPACHO DEL SECRETARIO GENERAL</vt:lpwstr>
  </property>
  <property fmtid="{D5CDD505-2E9C-101B-9397-08002B2CF9AE}" pid="78" name="Reviso2">
    <vt:lpwstr>JACOME CONTRERAS EDGAR JOSE</vt:lpwstr>
  </property>
  <property fmtid="{D5CDD505-2E9C-101B-9397-08002B2CF9AE}" pid="79" name="CargoReviso2">
    <vt:lpwstr>CONTRATISTA</vt:lpwstr>
  </property>
  <property fmtid="{D5CDD505-2E9C-101B-9397-08002B2CF9AE}" pid="80" name="DeptoReviso2">
    <vt:lpwstr>OFICINA DE PLANEACION Y GESTION INTERNACIONAL</vt:lpwstr>
  </property>
  <property fmtid="{D5CDD505-2E9C-101B-9397-08002B2CF9AE}" pid="81" name="Aprobo">
    <vt:lpwstr>LAURA JIMENA MOJICA SALAZAR</vt:lpwstr>
  </property>
  <property fmtid="{D5CDD505-2E9C-101B-9397-08002B2CF9AE}" pid="82" name="CargoAprobo">
    <vt:lpwstr>SECRETARIO GENERAL</vt:lpwstr>
  </property>
  <property fmtid="{D5CDD505-2E9C-101B-9397-08002B2CF9AE}" pid="83" name="DeptoAprobo">
    <vt:lpwstr>DESPACHO DEL SECRETARIO GENERAL</vt:lpwstr>
  </property>
  <property fmtid="{D5CDD505-2E9C-101B-9397-08002B2CF9AE}" pid="84" name="SerialCertificado">
    <vt:lpwstr> </vt:lpwstr>
  </property>
  <property fmtid="{D5CDD505-2E9C-101B-9397-08002B2CF9AE}" pid="85" name="TMSV_ID_VERSION">
    <vt:lpwstr>V-2</vt:lpwstr>
  </property>
  <property fmtid="{D5CDD505-2E9C-101B-9397-08002B2CF9AE}" pid="86" name="EstadoVisualizacion">
    <vt:lpwstr>Congelado</vt:lpwstr>
  </property>
  <property fmtid="{D5CDD505-2E9C-101B-9397-08002B2CF9AE}" pid="87" name="TMSAUTORIZACION1">
    <vt:lpwstr>MIHXBgkrBgEEAYI3WAOggckwgcYGCisGAQQBgjdYAwGggbcwgbQCAwIAAQICZhACAgEABBAAAAAAAAAAAAAAAAAAAAAABBBaBYVIMOqs6w0o5SGPtrS4BIGAo0udTpweAx2DQvs0QI7pIcQNWw3WsIq7JOJJG5paiU2e6ceawbZnZtlsQi4Puml+JeBzoUectiGyg768</vt:lpwstr>
  </property>
  <property fmtid="{D5CDD505-2E9C-101B-9397-08002B2CF9AE}" pid="88" name="TMSAUTORIZACION2">
    <vt:lpwstr>Zs9Oviz1vWnlPKCf1EoY81At94iynMwrfw1cUUwtTpOAiMU2GfhDYr0gD/C9pC11tSS7yDTA6riCwNZ1MyyOjdFWrP4=</vt:lpwstr>
  </property>
  <property fmtid="{D5CDD505-2E9C-101B-9397-08002B2CF9AE}" pid="89" name="TMSAUTORIZACION_ITEMS">
    <vt:lpwstr>MGIGCSsGAQQBgjdYA6BVMFMGCisGAQQBgjdYAwGgRTBDAgMCAAECAmYQAgIBAAQQAAAAAAAAAAAAAAAAAAAAAAQQq24BC4r9HYvxBkaCTeRexgQQgN8m1YTEU4iO4o8c0Yrx8g==</vt:lpwstr>
  </property>
  <property fmtid="{D5CDD505-2E9C-101B-9397-08002B2CF9AE}" pid="90" name="TMSURLRAD1">
    <vt:lpwstr>MIIBXAYJKwYBBAGCN1gDoIIBTTCCAUkGCisGAQQBgjdYAwGgggE5MIIBNQIDAgABAgJmEAICAQAEEAAAAAAAAAAAAAAAAAAAAAAEEHQs0aZ7P1+OLcfvsCouVzQEggEA0gklpOM8BlABTE+dMfwt9LAxm7Ebq4F6Tq6+KhyiFl0KVbvtfIeLn5a+iEi1UwBUo6ilWMlK</vt:lpwstr>
  </property>
  <property fmtid="{D5CDD505-2E9C-101B-9397-08002B2CF9AE}" pid="91" name="TMSURLRAD2">
    <vt:lpwstr>9v3CIkwHKIXQDkkxKznplRuqBIYe+7wyxjh4BbvzFPPTj8aUo6KqODEK4L6TGqctxzOwnWdKoq8Ietpstt9bqNHqj74v9wbRscexeH6TxfRckiNRw17FTbEaOqdc3EidtOGcsu98ta+jVvptkaEmaS0fkUgws6jRCYPRkAHvAahaRCW7F5s/6xACPUslwCB/KhjI9QfG</vt:lpwstr>
  </property>
  <property fmtid="{D5CDD505-2E9C-101B-9397-08002B2CF9AE}" pid="92" name="TMSURLRAD3">
    <vt:lpwstr>NC7VMNT4Lk9VPq1yTTESTtbdSIpyrWTuCO7qw+6ImC5wyD0t3ZiZ/YBeOVRhPamvDp+dNg==</vt:lpwstr>
  </property>
  <property fmtid="{D5CDD505-2E9C-101B-9397-08002B2CF9AE}" pid="93" name="TMSURLRAD_ITEMS">
    <vt:lpwstr>MGIGCSsGAQQBgjdYA6BVMFMGCisGAQQBgjdYAwGgRTBDAgMCAAECAmYQAgIBAAQQAAAAAAAAAAAAAAAAAAAAAAQQ71HBzfJAMPHCKgYDEUiA1AQQ3RY4j4MUPwSuywZ+HNJMXg==</vt:lpwstr>
  </property>
  <property fmtid="{D5CDD505-2E9C-101B-9397-08002B2CF9AE}" pid="94" name="TMSURLUP1">
    <vt:lpwstr>MIICLAYJKwYBBAGCN1gDoIICHTCCAhkGCisGAQQBgjdYAwGgggIJMIICBQIDAgABAgJmEAICAQAEEAAAAAAAAAAAAAAAAAAAAAAEEJecrWHNTzpLrprC9khKg5UEggHQ7GUe/IiF7DV0DZzHrriACN2zIbnH4TGSlHv4scDjc9+GRsk2gSV8ozAy6Qn7w11s+63RoN3V</vt:lpwstr>
  </property>
  <property fmtid="{D5CDD505-2E9C-101B-9397-08002B2CF9AE}" pid="95" name="TMSURLUP2">
    <vt:lpwstr>z/ytxbK/XHJs114k6aB0ZjF/v9GxmHz/O3SIS50dvL+ake5ZKmZW9NiPhQvgsrz3cOB8uOK3NjanEvEujtOop6TmpL0nvqmEegMhP2dMab0F+ztcGT100Ozxk/HkMHNeDTkKecL4tAb7dVvf0QpsGy8DPPST45sKBwYcvnQAiaHz4MJZqqnD5V1wO6zVZdmtuOe1rYuF</vt:lpwstr>
  </property>
  <property fmtid="{D5CDD505-2E9C-101B-9397-08002B2CF9AE}" pid="96" name="TMSURLUP3">
    <vt:lpwstr>9aOr5tqFqk+ipJU04ke0SnC/QtUya/dS7K9e/8Yl6IK7xoOsjiE3LkotE0mwPQOAUx+2QA7fOx3xiQ7h+EF0MVOysiwFpBvvg83iewU0w8f9g4ih5NaC9WgBzRqIk+0YJpgnyX0Q/5IH3EYIL5x9+vDUhYUef+MzoyhIoz8cr5c2udL+xL4AZOEHF5VAkOca9OwDVMo1</vt:lpwstr>
  </property>
  <property fmtid="{D5CDD505-2E9C-101B-9397-08002B2CF9AE}" pid="97" name="TMSURLUP4">
    <vt:lpwstr>MeSmBNLItbAIVUR4l+VnVpOrhdhXovx9ts3IrIhaFjjuO9U97gBwc+NmG+S53buaJsp0NCe8+lis+uOYfgaP/kP/rBAhkEvpshphHpdTJx8ejG+jz5vmrnMTuNjGj8xu3dnoVySWQd7ha4WoPe8=</vt:lpwstr>
  </property>
  <property fmtid="{D5CDD505-2E9C-101B-9397-08002B2CF9AE}" pid="98" name="TMSURLUP_ITEMS">
    <vt:lpwstr>MGIGCSsGAQQBgjdYA6BVMFMGCisGAQQBgjdYAwGgRTBDAgMCAAECAmYQAgIBAAQQAAAAAAAAAAAAAAAAAAAAAAQQFaLznRVU6CWCZkJUPLhFegQQIZ1D2gpf+MDKWafmesG2sg==</vt:lpwstr>
  </property>
  <property fmtid="{D5CDD505-2E9C-101B-9397-08002B2CF9AE}" pid="99" name="TMSUSER">
    <vt:lpwstr>MFoGCSsGAQQBgjdYA6BNMEsGCisGAQQBgjdYAwGgPTA7AgMCAAECAmYDAgIAwAQI_x000d_
srBv4JprZ9IEEAwYWTn11suJpdbRunotRfEEEGrqmz9tYhnpgGBEKfhpkG4=_x000d_
</vt:lpwstr>
  </property>
  <property fmtid="{D5CDD505-2E9C-101B-9397-08002B2CF9AE}" pid="100" name="TMSPARAM1">
    <vt:lpwstr>MIIBbAYJKwYBBAGCN1gDoIIBXTCCAVkGCisGAQQBgjdYAwGgggFJMIIBRQIDAgABAgJmEAICAQAEEAAAAAAAAAAAAAAAAAAAAAAEEMS51xbxPzshCCLhSYB4VSQEggEQZ8+OvReNkkgB/EKL4PHV/ZI8dWMbv6OrSRIBQEfDn5zZqhtZ885z/dh0mKUA+l6e2H+sbU4z</vt:lpwstr>
  </property>
  <property fmtid="{D5CDD505-2E9C-101B-9397-08002B2CF9AE}" pid="101" name="TMSPARAM2">
    <vt:lpwstr>xK6bCtsP3mAQU9ry54+kjXuHamiUKQljrhaObOfuaGJFSRa5f2gREihYFnltJfP5RtsiMb33v0fGGYXCEBf+CN2Wpib+0Ft2awioGtVH5gWFYnLTL2VwTQdp9OgxFQI6o0iM0MSsLBMNWwFlAH7+/nO0PPuQlbaJe+95ezpiPZIpGKaopukGwRZp01IYojXBouv4OqHG</vt:lpwstr>
  </property>
  <property fmtid="{D5CDD505-2E9C-101B-9397-08002B2CF9AE}" pid="102" name="TMSPARAM3">
    <vt:lpwstr>B61qjCGUXkASWFutsC+Nl2bH1iwUpU43iHFgP0G+gcPSFPNpckIVDi8nwMAnbHN9vMBpcW2+iAF2ULy1chhiOMKQlQA=</vt:lpwstr>
  </property>
  <property fmtid="{D5CDD505-2E9C-101B-9397-08002B2CF9AE}" pid="103" name="TMSPARAM_ITEMS">
    <vt:lpwstr>MGIGCSsGAQQBgjdYA6BVMFMGCisGAQQBgjdYAwGgRTBDAgMCAAECAmYQAgIBAAQQAAAAAAAAAAAAAAAAAAAAAAQQtyrVRwug16H1Q+DtbRo86wQQigWQklcBQdvFyWDXvD/B5Q==</vt:lpwstr>
  </property>
  <property fmtid="{D5CDD505-2E9C-101B-9397-08002B2CF9AE}" pid="104" name="TMSTDOC">
    <vt:lpwstr>MGIGCSsGAQQBgjdYA6BVMFMGCisGAQQBgjdYAwGgRTBDAgMCAAECAmYQAgIBAAQQAAAAAAAAAAAAAAAAAAAAAAQQkvd+NE1XD5StcleYE6Dr0QQQEu3thmUSq04JQZ2E/+KIsw==</vt:lpwstr>
  </property>
  <property fmtid="{D5CDD505-2E9C-101B-9397-08002B2CF9AE}" pid="105" name="TMSFNAME1">
    <vt:lpwstr>MIG2BgkrBgEEAYI3WAOggagwgaUGCisGAQQBgjdYAwGggZYwgZMCAwIAAQICZhACAgEABBAAAAAAAAAAAAAAAAAAAAAABBDhbDppcLoeMjddqQmYKmUpBGD8Y/RNHK9PTBVFRJuQdCVwp0u2+EbhLZkJIq6eja0e5BIu+XbCVxlkgE+47fq5ZtV5kgFVhLII6bqb8UfP</vt:lpwstr>
  </property>
  <property fmtid="{D5CDD505-2E9C-101B-9397-08002B2CF9AE}" pid="106" name="TMSFNAME2">
    <vt:lpwstr>pH2MzFpkIGR9Nq8W3G8Yu0fBAIjxAy4L/+2eKD6nWyRSO6g=</vt:lpwstr>
  </property>
  <property fmtid="{D5CDD505-2E9C-101B-9397-08002B2CF9AE}" pid="107" name="TMSFNAME_ITEMS">
    <vt:lpwstr>MGIGCSsGAQQBgjdYA6BVMFMGCisGAQQBgjdYAwGgRTBDAgMCAAECAmYQAgIBAAQQAAAAAAAAAAAAAAAAAAAAAAQQF9mfnu4n6qyLN2OPBXLyYQQQ6fNmI7Qct9GHFiaGLJDM3g==</vt:lpwstr>
  </property>
  <property fmtid="{D5CDD505-2E9C-101B-9397-08002B2CF9AE}" pid="108" name="TMSPOBLAR">
    <vt:lpwstr>MGIGCSsGAQQBgjdYA6BVMFMGCisGAQQBgjdYAwGgRTBDAgMCAAECAmYQAgIBAAQQAAAAAAAAAAAAAAAAAAAAAAQQWe97hVBZxIoTO3zH1mWT5gQQ+QkJW7IFlwDgFI6Bm8YlNg==</vt:lpwstr>
  </property>
  <property fmtid="{D5CDD505-2E9C-101B-9397-08002B2CF9AE}" pid="109" name="TMSWSQD1">
    <vt:lpwstr>MIIBKwYJKwYBBAGCN1gDoIIBHDCCARgGCisGAQQBgjdYAwGgggEIMIIBBAIDAgABAgJmEAICAQAEEAAAAAAAAAAAAAAAAAAAAAAEECEuH2VVlBks/CyhTSYsKD8EgdCMFAfxMJ9nb4ilF+EjqIbCCKDhGpyotqudnidXrShzuDsOJflYzqbvAF2fJKc+pOPkvIHh8hwi</vt:lpwstr>
  </property>
  <property fmtid="{D5CDD505-2E9C-101B-9397-08002B2CF9AE}" pid="110" name="TMSWSQD2">
    <vt:lpwstr>QXM8MhickjsXJKxINvSoYFG7uWdcICuIIZT7wZpxNM0YeL7q9zGueNiiMI6sGRUcYcPV5lVlZ0bUcc9IKlIoC1j3VxldCGdE1Ef7m/iJ/Oymsr+qvxqc5mMY/Mp56t/e3M/T1aRab0+tTqWU/TWohWno+32aQiae6+nlwhCX6MkLPgCWWN0yHLaPoNrRZCVphGUvm8eL</vt:lpwstr>
  </property>
  <property fmtid="{D5CDD505-2E9C-101B-9397-08002B2CF9AE}" pid="111" name="TMSWSQD3">
    <vt:lpwstr>8Dlh</vt:lpwstr>
  </property>
  <property fmtid="{D5CDD505-2E9C-101B-9397-08002B2CF9AE}" pid="112" name="TMSWSQD_ITEMS">
    <vt:lpwstr>MGIGCSsGAQQBgjdYA6BVMFMGCisGAQQBgjdYAwGgRTBDAgMCAAECAmYQAgIBAAQQAAAAAAAAAAAAAAAAAAAAAAQQ2vItQNMFe83mOG/ggPd4DAQQTAB3W/CZ6l4qJKXFxvj48g==</vt:lpwstr>
  </property>
  <property fmtid="{D5CDD505-2E9C-101B-9397-08002B2CF9AE}" pid="113" name="TMSINSTANCIA">
    <vt:lpwstr>MGIGCSsGAQQBgjdYA6BVMFMGCisGAQQBgjdYAwGgRTBDAgMCAAECAmYQAgIBAAQQAAAAAAAAAAAAAAAAAAAAAAQQGVPqh+WKZdozpE0QvTC+SgQQDb9fv25FO/FbJAII9hg9SA==</vt:lpwstr>
  </property>
  <property fmtid="{D5CDD505-2E9C-101B-9397-08002B2CF9AE}" pid="114" name="TMSSERVIDOR">
    <vt:lpwstr>MGIGCSsGAQQBgjdYA6BVMFMGCisGAQQBgjdYAwGgRTBDAgMCAAECAmYQAgIBAAQQAAAAAAAAAAAAAAAAAAAAAAQQ4ZnUYQRmNS2yhzWX9fPKngQQ/lNnls9uHo5KoiXIEcswVA==</vt:lpwstr>
  </property>
  <property fmtid="{D5CDD505-2E9C-101B-9397-08002B2CF9AE}" pid="115" name="CLAVEWORD">
    <vt:lpwstr>MIGCBgkrBgEEAYI3WAOgdTBzBgorBgEEAYI3WAMBoGUwYwIDAgABAgJmEAICAQAEEAAAAAAAAAAAAAAAAAAAAAAEEL4BVOBDVjiguC8wMY/kfMsEMAgQ8uPDFmkr50OWl2dd3gCTVUiPAxsdVf5pfg4DbLo/R/95xm1Jl4wqBLw9iwk2AA==</vt:lpwstr>
  </property>
  <property fmtid="{D5CDD505-2E9C-101B-9397-08002B2CF9AE}" pid="116" name="TMSFIRMADO">
    <vt:lpwstr>MGIGCSsGAQQBgjdYA6BVMFMGCisGAQQBgjdYAwGgRTBDAgMCAAECAmYQAgIBAAQQAAAAAAAAAAAAAAAAAAAAAAQQY/q3is5Vn1tcgU8lnLPFcQQQSCv48/Db/iqKiRhti1Xmmg==</vt:lpwstr>
  </property>
  <property fmtid="{D5CDD505-2E9C-101B-9397-08002B2CF9AE}" pid="117" name="TMSPOBLADO">
    <vt:lpwstr>MGIGCSsGAQQBgjdYA6BVMFMGCisGAQQBgjdYAwGgRTBDAgMCAAECAmYQAgIBAAQQAAAAAAAAAAAAAAAAAAAAAAQQ8G11HZoZ0mPS4X8y2riT4gQQzdv7+QJGjsNPrHlVjgG+sQ==</vt:lpwstr>
  </property>
  <property fmtid="{D5CDD505-2E9C-101B-9397-08002B2CF9AE}" pid="118" name="AmbienteTMS">
    <vt:lpwstr>SIGME</vt:lpwstr>
  </property>
  <property fmtid="{D5CDD505-2E9C-101B-9397-08002B2CF9AE}" pid="119" name="C_TMS_URL_WSRadicacion1">
    <vt:lpwstr>https://sigme.minminas.gov.co/TMS.INTEROPDOC.SIGME/ServiceInterop.svc?wsdl</vt:lpwstr>
  </property>
  <property fmtid="{D5CDD505-2E9C-101B-9397-08002B2CF9AE}" pid="120" name="UrlWSGenerico">
    <vt:lpwstr>https://sigme.minminas.gov.co/TMS.INTEGRATOR.SIGME/WSGenerico/ServiceTMS.svc?wsdl</vt:lpwstr>
  </property>
  <property fmtid="{D5CDD505-2E9C-101B-9397-08002B2CF9AE}" pid="121" name="C_TMS_URL_WSRadicacion">
    <vt:lpwstr>https://sigme.minminas.gov.co/SIGME/ModuloWebService/WSRadicacion/WSRadicacion.asmx?wsdl</vt:lpwstr>
  </property>
  <property fmtid="{D5CDD505-2E9C-101B-9397-08002B2CF9AE}" pid="122" name="C_TmsUrlUploadFileRadicado">
    <vt:lpwstr>https://sigme.minminas.gov.co/SIGME/moduloInterfaz/TWAIN/csRecibirArchivo.asp?IdDoc=@IdDoc@&amp;Usuario=@IdUsuario@&amp;Pagina=1&amp;TipoDoc=@IdTipoDoc@&amp;origen=TMSPDF&amp;filename=@FileName@</vt:lpwstr>
  </property>
  <property fmtid="{D5CDD505-2E9C-101B-9397-08002B2CF9AE}" pid="123" name="C_TMS_URL_CodigoBarras">
    <vt:lpwstr>https://sigme.minminas.gov.co/SIGME/CodeBar/CodeBarDin.asp?t=CODE128&amp;al=36&amp;ah=214&amp;d=</vt:lpwstr>
  </property>
  <property fmtid="{D5CDD505-2E9C-101B-9397-08002B2CF9AE}" pid="124" name="ID_primarioPRD">
    <vt:lpwstr>1</vt:lpwstr>
  </property>
  <property fmtid="{D5CDD505-2E9C-101B-9397-08002B2CF9AE}" pid="125" name="id_tipodoc">
    <vt:lpwstr>83</vt:lpwstr>
  </property>
  <property fmtid="{D5CDD505-2E9C-101B-9397-08002B2CF9AE}" pid="126" name="id_documento">
    <vt:lpwstr>50804</vt:lpwstr>
  </property>
  <property fmtid="{D5CDD505-2E9C-101B-9397-08002B2CF9AE}" pid="127" name="id_usuario">
    <vt:lpwstr>id_usuario</vt:lpwstr>
  </property>
  <property fmtid="{D5CDD505-2E9C-101B-9397-08002B2CF9AE}" pid="128" name="ClaveUsuarioRadicador1">
    <vt:lpwstr>MIG2BgkrBgEEAYI3WAOggagwgaUGCisGAQQBgjdYAwGggZYwgZMCAwIAAQICZhAC
AgEABBAAAAAAAAAAAAAAAAAAAAAABBBdl4u9enewjXgtJjRQwWQuBGDx2ZMNndcW
XniRx9PUcaVxOhMW9iEDgzyew29M1VUUjYbO6Dgg3RRZChsklDMe0f80bfAHzdpW
2/ROJ</vt:lpwstr>
  </property>
  <property fmtid="{D5CDD505-2E9C-101B-9397-08002B2CF9AE}" pid="129" name="ClaveUsuarioRadicador2">
    <vt:lpwstr>8oA4KXq1rIZNW6oaFKg+REHEK8dU4znfJVL01GY5RVIbOMQ5NM=</vt:lpwstr>
  </property>
  <property fmtid="{D5CDD505-2E9C-101B-9397-08002B2CF9AE}" pid="130" name="ClaveUsuarioRadicador_ITEMS">
    <vt:lpwstr>MGIGCSsGAQQBgjdYA6BVMFMGCisGAQQBgjdYAwGgRTBDAgMCAAECAmYQAgIBAAQQAAAAAAAAAAAAAAAAAAAAAAQQMrE2qg9uxlHIw711DaogjQQQlkTjKYQoHIRA5ScvlByDCw==</vt:lpwstr>
  </property>
  <property fmtid="{D5CDD505-2E9C-101B-9397-08002B2CF9AE}" pid="131" name="id_solicitud">
    <vt:lpwstr>CD-20-00222.9</vt:lpwstr>
  </property>
  <property fmtid="{D5CDD505-2E9C-101B-9397-08002B2CF9AE}" pid="132" name="IdNivel">
    <vt:lpwstr>19</vt:lpwstr>
  </property>
  <property fmtid="{D5CDD505-2E9C-101B-9397-08002B2CF9AE}" pid="133" name="NombreNivel">
    <vt:lpwstr>Gestión jurídica</vt:lpwstr>
  </property>
  <property fmtid="{D5CDD505-2E9C-101B-9397-08002B2CF9AE}" pid="134" name="NumeroRadicado">
    <vt:lpwstr>CDI-20-000017</vt:lpwstr>
  </property>
  <property fmtid="{D5CDD505-2E9C-101B-9397-08002B2CF9AE}" pid="135" name="IdEstadoDocumento">
    <vt:lpwstr>RA</vt:lpwstr>
  </property>
  <property fmtid="{D5CDD505-2E9C-101B-9397-08002B2CF9AE}" pid="136" name="Elaboro">
    <vt:lpwstr>MAYORGA GOMEZ ESPERANZA</vt:lpwstr>
  </property>
  <property fmtid="{D5CDD505-2E9C-101B-9397-08002B2CF9AE}" pid="137" name="CargoElaboro">
    <vt:lpwstr>PROFESIONAL ESPECIALIZADO</vt:lpwstr>
  </property>
  <property fmtid="{D5CDD505-2E9C-101B-9397-08002B2CF9AE}" pid="138" name="DeptoElaboro">
    <vt:lpwstr>GRUPO DE GESTION CONTRACTUAL</vt:lpwstr>
  </property>
  <property fmtid="{D5CDD505-2E9C-101B-9397-08002B2CF9AE}" pid="139" name="FechaElaboro">
    <vt:lpwstr>21-09-2020</vt:lpwstr>
  </property>
  <property fmtid="{D5CDD505-2E9C-101B-9397-08002B2CF9AE}" pid="140" name="FechaReviso1">
    <vt:lpwstr>21-09-2020</vt:lpwstr>
  </property>
  <property fmtid="{D5CDD505-2E9C-101B-9397-08002B2CF9AE}" pid="141" name="FechaReviso2">
    <vt:lpwstr>21-09-2020</vt:lpwstr>
  </property>
  <property fmtid="{D5CDD505-2E9C-101B-9397-08002B2CF9AE}" pid="142" name="FechaAprobo">
    <vt:lpwstr>23-09-2020</vt:lpwstr>
  </property>
  <property fmtid="{D5CDD505-2E9C-101B-9397-08002B2CF9AE}" pid="143" name="RPTConteo">
    <vt:lpwstr>1</vt:lpwstr>
  </property>
  <property fmtid="{D5CDD505-2E9C-101B-9397-08002B2CF9AE}" pid="144" name="RPTRegxPag">
    <vt:lpwstr>15</vt:lpwstr>
  </property>
  <property fmtid="{D5CDD505-2E9C-101B-9397-08002B2CF9AE}" pid="145" name="ContentTypeId">
    <vt:lpwstr>0x010100B0FDEE2007E8774785A0BB559F4F0C1F</vt:lpwstr>
  </property>
  <property fmtid="{D5CDD505-2E9C-101B-9397-08002B2CF9AE}" pid="146" name="MediaServiceImageTags">
    <vt:lpwstr/>
  </property>
</Properties>
</file>